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A26" w:rsidRDefault="00534A26" w:rsidP="00136C3C">
      <w:pPr>
        <w:pStyle w:val="Default"/>
      </w:pPr>
    </w:p>
    <w:p w:rsidR="006F48E5" w:rsidRDefault="004E371A" w:rsidP="006F48E5">
      <w:r>
        <w:t>The following are recent changes to RMEx 3.1</w:t>
      </w:r>
      <w:r w:rsidR="00BF141C">
        <w:t>:</w:t>
      </w:r>
      <w:r w:rsidR="004A7606">
        <w:br/>
      </w:r>
    </w:p>
    <w:p w:rsidR="00C55960" w:rsidRDefault="00D3673B">
      <w:pPr>
        <w:pStyle w:val="TOC3"/>
        <w:tabs>
          <w:tab w:val="right" w:leader="dot" w:pos="10790"/>
        </w:tabs>
        <w:rPr>
          <w:rFonts w:eastAsiaTheme="minorEastAsia" w:cstheme="minorBidi"/>
          <w:i w:val="0"/>
          <w:iCs w:val="0"/>
          <w:noProof/>
          <w:color w:val="auto"/>
          <w:sz w:val="22"/>
          <w:szCs w:val="22"/>
        </w:rPr>
      </w:pPr>
      <w:r>
        <w:rPr>
          <w:rFonts w:eastAsiaTheme="majorEastAsia"/>
          <w:caps/>
          <w:sz w:val="28"/>
          <w:szCs w:val="28"/>
        </w:rPr>
        <w:fldChar w:fldCharType="begin"/>
      </w:r>
      <w:r w:rsidR="00F93137">
        <w:rPr>
          <w:rFonts w:eastAsiaTheme="majorEastAsia"/>
          <w:caps/>
          <w:sz w:val="28"/>
          <w:szCs w:val="28"/>
        </w:rPr>
        <w:instrText xml:space="preserve"> TOC \o "1-3" \h \z \u </w:instrText>
      </w:r>
      <w:r>
        <w:rPr>
          <w:rFonts w:eastAsiaTheme="majorEastAsia"/>
          <w:caps/>
          <w:sz w:val="28"/>
          <w:szCs w:val="28"/>
        </w:rPr>
        <w:fldChar w:fldCharType="separate"/>
      </w:r>
      <w:hyperlink w:anchor="_Toc355075809" w:history="1">
        <w:r w:rsidR="00C55960" w:rsidRPr="00B945C9">
          <w:rPr>
            <w:rStyle w:val="Hyperlink"/>
            <w:noProof/>
          </w:rPr>
          <w:t>November 29, 2012 – I-Tel Dialer (Phone Number “3” in QIPH3, QIPH4, QIPH5)</w:t>
        </w:r>
        <w:r w:rsidR="00C55960">
          <w:rPr>
            <w:noProof/>
            <w:webHidden/>
          </w:rPr>
          <w:tab/>
        </w:r>
        <w:r w:rsidR="00C55960">
          <w:rPr>
            <w:noProof/>
            <w:webHidden/>
          </w:rPr>
          <w:fldChar w:fldCharType="begin"/>
        </w:r>
        <w:r w:rsidR="00C55960">
          <w:rPr>
            <w:noProof/>
            <w:webHidden/>
          </w:rPr>
          <w:instrText xml:space="preserve"> PAGEREF _Toc355075809 \h </w:instrText>
        </w:r>
        <w:r w:rsidR="00C55960">
          <w:rPr>
            <w:noProof/>
            <w:webHidden/>
          </w:rPr>
        </w:r>
        <w:r w:rsidR="00C55960">
          <w:rPr>
            <w:noProof/>
            <w:webHidden/>
          </w:rPr>
          <w:fldChar w:fldCharType="separate"/>
        </w:r>
        <w:r w:rsidR="00C55960">
          <w:rPr>
            <w:noProof/>
            <w:webHidden/>
          </w:rPr>
          <w:t>2</w:t>
        </w:r>
        <w:r w:rsidR="00C55960">
          <w:rPr>
            <w:noProof/>
            <w:webHidden/>
          </w:rPr>
          <w:fldChar w:fldCharType="end"/>
        </w:r>
      </w:hyperlink>
    </w:p>
    <w:p w:rsidR="00C55960" w:rsidRDefault="00C55960">
      <w:pPr>
        <w:pStyle w:val="TOC3"/>
        <w:tabs>
          <w:tab w:val="right" w:leader="dot" w:pos="10790"/>
        </w:tabs>
        <w:rPr>
          <w:rFonts w:eastAsiaTheme="minorEastAsia" w:cstheme="minorBidi"/>
          <w:i w:val="0"/>
          <w:iCs w:val="0"/>
          <w:noProof/>
          <w:color w:val="auto"/>
          <w:sz w:val="22"/>
          <w:szCs w:val="22"/>
        </w:rPr>
      </w:pPr>
      <w:hyperlink w:anchor="_Toc355075810" w:history="1">
        <w:r w:rsidRPr="00B945C9">
          <w:rPr>
            <w:rStyle w:val="Hyperlink"/>
            <w:noProof/>
          </w:rPr>
          <w:t>March 11, 2013 – Backup Device And Library Options</w:t>
        </w:r>
        <w:r>
          <w:rPr>
            <w:noProof/>
            <w:webHidden/>
          </w:rPr>
          <w:tab/>
        </w:r>
        <w:r>
          <w:rPr>
            <w:noProof/>
            <w:webHidden/>
          </w:rPr>
          <w:fldChar w:fldCharType="begin"/>
        </w:r>
        <w:r>
          <w:rPr>
            <w:noProof/>
            <w:webHidden/>
          </w:rPr>
          <w:instrText xml:space="preserve"> PAGEREF _Toc355075810 \h </w:instrText>
        </w:r>
        <w:r>
          <w:rPr>
            <w:noProof/>
            <w:webHidden/>
          </w:rPr>
        </w:r>
        <w:r>
          <w:rPr>
            <w:noProof/>
            <w:webHidden/>
          </w:rPr>
          <w:fldChar w:fldCharType="separate"/>
        </w:r>
        <w:r>
          <w:rPr>
            <w:noProof/>
            <w:webHidden/>
          </w:rPr>
          <w:t>2</w:t>
        </w:r>
        <w:r>
          <w:rPr>
            <w:noProof/>
            <w:webHidden/>
          </w:rPr>
          <w:fldChar w:fldCharType="end"/>
        </w:r>
      </w:hyperlink>
    </w:p>
    <w:p w:rsidR="00C55960" w:rsidRDefault="00C55960">
      <w:pPr>
        <w:pStyle w:val="TOC3"/>
        <w:tabs>
          <w:tab w:val="right" w:leader="dot" w:pos="10790"/>
        </w:tabs>
        <w:rPr>
          <w:rFonts w:eastAsiaTheme="minorEastAsia" w:cstheme="minorBidi"/>
          <w:i w:val="0"/>
          <w:iCs w:val="0"/>
          <w:noProof/>
          <w:color w:val="auto"/>
          <w:sz w:val="22"/>
          <w:szCs w:val="22"/>
        </w:rPr>
      </w:pPr>
      <w:hyperlink w:anchor="_Toc355075811" w:history="1">
        <w:r w:rsidRPr="00B945C9">
          <w:rPr>
            <w:rStyle w:val="Hyperlink"/>
            <w:noProof/>
          </w:rPr>
          <w:t>March 22, 2013 – Metro2 Credit Reporting</w:t>
        </w:r>
        <w:r>
          <w:rPr>
            <w:noProof/>
            <w:webHidden/>
          </w:rPr>
          <w:tab/>
        </w:r>
        <w:r>
          <w:rPr>
            <w:noProof/>
            <w:webHidden/>
          </w:rPr>
          <w:fldChar w:fldCharType="begin"/>
        </w:r>
        <w:r>
          <w:rPr>
            <w:noProof/>
            <w:webHidden/>
          </w:rPr>
          <w:instrText xml:space="preserve"> PAGEREF _Toc355075811 \h </w:instrText>
        </w:r>
        <w:r>
          <w:rPr>
            <w:noProof/>
            <w:webHidden/>
          </w:rPr>
        </w:r>
        <w:r>
          <w:rPr>
            <w:noProof/>
            <w:webHidden/>
          </w:rPr>
          <w:fldChar w:fldCharType="separate"/>
        </w:r>
        <w:r>
          <w:rPr>
            <w:noProof/>
            <w:webHidden/>
          </w:rPr>
          <w:t>2</w:t>
        </w:r>
        <w:r>
          <w:rPr>
            <w:noProof/>
            <w:webHidden/>
          </w:rPr>
          <w:fldChar w:fldCharType="end"/>
        </w:r>
      </w:hyperlink>
    </w:p>
    <w:p w:rsidR="00C55960" w:rsidRDefault="00C55960">
      <w:pPr>
        <w:pStyle w:val="TOC3"/>
        <w:tabs>
          <w:tab w:val="right" w:leader="dot" w:pos="10790"/>
        </w:tabs>
        <w:rPr>
          <w:rFonts w:eastAsiaTheme="minorEastAsia" w:cstheme="minorBidi"/>
          <w:i w:val="0"/>
          <w:iCs w:val="0"/>
          <w:noProof/>
          <w:color w:val="auto"/>
          <w:sz w:val="22"/>
          <w:szCs w:val="22"/>
        </w:rPr>
      </w:pPr>
      <w:hyperlink w:anchor="_Toc355075812" w:history="1">
        <w:r w:rsidRPr="00B945C9">
          <w:rPr>
            <w:rStyle w:val="Hyperlink"/>
            <w:noProof/>
          </w:rPr>
          <w:t>March 25, 2013 – Compliance Reports On I-Tel Menu</w:t>
        </w:r>
        <w:r>
          <w:rPr>
            <w:noProof/>
            <w:webHidden/>
          </w:rPr>
          <w:tab/>
        </w:r>
        <w:r>
          <w:rPr>
            <w:noProof/>
            <w:webHidden/>
          </w:rPr>
          <w:fldChar w:fldCharType="begin"/>
        </w:r>
        <w:r>
          <w:rPr>
            <w:noProof/>
            <w:webHidden/>
          </w:rPr>
          <w:instrText xml:space="preserve"> PAGEREF _Toc355075812 \h </w:instrText>
        </w:r>
        <w:r>
          <w:rPr>
            <w:noProof/>
            <w:webHidden/>
          </w:rPr>
        </w:r>
        <w:r>
          <w:rPr>
            <w:noProof/>
            <w:webHidden/>
          </w:rPr>
          <w:fldChar w:fldCharType="separate"/>
        </w:r>
        <w:r>
          <w:rPr>
            <w:noProof/>
            <w:webHidden/>
          </w:rPr>
          <w:t>2</w:t>
        </w:r>
        <w:r>
          <w:rPr>
            <w:noProof/>
            <w:webHidden/>
          </w:rPr>
          <w:fldChar w:fldCharType="end"/>
        </w:r>
      </w:hyperlink>
    </w:p>
    <w:p w:rsidR="00C55960" w:rsidRDefault="00C55960">
      <w:pPr>
        <w:pStyle w:val="TOC3"/>
        <w:tabs>
          <w:tab w:val="right" w:leader="dot" w:pos="10790"/>
        </w:tabs>
        <w:rPr>
          <w:rFonts w:eastAsiaTheme="minorEastAsia" w:cstheme="minorBidi"/>
          <w:i w:val="0"/>
          <w:iCs w:val="0"/>
          <w:noProof/>
          <w:color w:val="auto"/>
          <w:sz w:val="22"/>
          <w:szCs w:val="22"/>
        </w:rPr>
      </w:pPr>
      <w:hyperlink w:anchor="_Toc355075813" w:history="1">
        <w:r w:rsidRPr="00B945C9">
          <w:rPr>
            <w:rStyle w:val="Hyperlink"/>
            <w:noProof/>
          </w:rPr>
          <w:t>March 28, 2013 – Account Inquiry Social Security Searches</w:t>
        </w:r>
        <w:r>
          <w:rPr>
            <w:noProof/>
            <w:webHidden/>
          </w:rPr>
          <w:tab/>
        </w:r>
        <w:r>
          <w:rPr>
            <w:noProof/>
            <w:webHidden/>
          </w:rPr>
          <w:fldChar w:fldCharType="begin"/>
        </w:r>
        <w:r>
          <w:rPr>
            <w:noProof/>
            <w:webHidden/>
          </w:rPr>
          <w:instrText xml:space="preserve"> PAGEREF _Toc355075813 \h </w:instrText>
        </w:r>
        <w:r>
          <w:rPr>
            <w:noProof/>
            <w:webHidden/>
          </w:rPr>
        </w:r>
        <w:r>
          <w:rPr>
            <w:noProof/>
            <w:webHidden/>
          </w:rPr>
          <w:fldChar w:fldCharType="separate"/>
        </w:r>
        <w:r>
          <w:rPr>
            <w:noProof/>
            <w:webHidden/>
          </w:rPr>
          <w:t>2</w:t>
        </w:r>
        <w:r>
          <w:rPr>
            <w:noProof/>
            <w:webHidden/>
          </w:rPr>
          <w:fldChar w:fldCharType="end"/>
        </w:r>
      </w:hyperlink>
    </w:p>
    <w:p w:rsidR="00C55960" w:rsidRDefault="00C55960">
      <w:pPr>
        <w:pStyle w:val="TOC3"/>
        <w:tabs>
          <w:tab w:val="right" w:leader="dot" w:pos="10790"/>
        </w:tabs>
        <w:rPr>
          <w:rFonts w:eastAsiaTheme="minorEastAsia" w:cstheme="minorBidi"/>
          <w:i w:val="0"/>
          <w:iCs w:val="0"/>
          <w:noProof/>
          <w:color w:val="auto"/>
          <w:sz w:val="22"/>
          <w:szCs w:val="22"/>
        </w:rPr>
      </w:pPr>
      <w:hyperlink w:anchor="_Toc355075814" w:history="1">
        <w:r w:rsidRPr="00B945C9">
          <w:rPr>
            <w:rStyle w:val="Hyperlink"/>
            <w:noProof/>
          </w:rPr>
          <w:t>March 28, 2013 – I-Tel Time Zone Logic</w:t>
        </w:r>
        <w:r>
          <w:rPr>
            <w:noProof/>
            <w:webHidden/>
          </w:rPr>
          <w:tab/>
        </w:r>
        <w:r>
          <w:rPr>
            <w:noProof/>
            <w:webHidden/>
          </w:rPr>
          <w:fldChar w:fldCharType="begin"/>
        </w:r>
        <w:r>
          <w:rPr>
            <w:noProof/>
            <w:webHidden/>
          </w:rPr>
          <w:instrText xml:space="preserve"> PAGEREF _Toc355075814 \h </w:instrText>
        </w:r>
        <w:r>
          <w:rPr>
            <w:noProof/>
            <w:webHidden/>
          </w:rPr>
        </w:r>
        <w:r>
          <w:rPr>
            <w:noProof/>
            <w:webHidden/>
          </w:rPr>
          <w:fldChar w:fldCharType="separate"/>
        </w:r>
        <w:r>
          <w:rPr>
            <w:noProof/>
            <w:webHidden/>
          </w:rPr>
          <w:t>2</w:t>
        </w:r>
        <w:r>
          <w:rPr>
            <w:noProof/>
            <w:webHidden/>
          </w:rPr>
          <w:fldChar w:fldCharType="end"/>
        </w:r>
      </w:hyperlink>
    </w:p>
    <w:p w:rsidR="00C55960" w:rsidRDefault="00C55960">
      <w:pPr>
        <w:pStyle w:val="TOC3"/>
        <w:tabs>
          <w:tab w:val="right" w:leader="dot" w:pos="10790"/>
        </w:tabs>
        <w:rPr>
          <w:rFonts w:eastAsiaTheme="minorEastAsia" w:cstheme="minorBidi"/>
          <w:i w:val="0"/>
          <w:iCs w:val="0"/>
          <w:noProof/>
          <w:color w:val="auto"/>
          <w:sz w:val="22"/>
          <w:szCs w:val="22"/>
        </w:rPr>
      </w:pPr>
      <w:hyperlink w:anchor="_Toc355075815" w:history="1">
        <w:r w:rsidRPr="00B945C9">
          <w:rPr>
            <w:rStyle w:val="Hyperlink"/>
            <w:noProof/>
          </w:rPr>
          <w:t>March 29, 2013 – On-line Client, On-line Payment Entry Module</w:t>
        </w:r>
        <w:r>
          <w:rPr>
            <w:noProof/>
            <w:webHidden/>
          </w:rPr>
          <w:tab/>
        </w:r>
        <w:r>
          <w:rPr>
            <w:noProof/>
            <w:webHidden/>
          </w:rPr>
          <w:fldChar w:fldCharType="begin"/>
        </w:r>
        <w:r>
          <w:rPr>
            <w:noProof/>
            <w:webHidden/>
          </w:rPr>
          <w:instrText xml:space="preserve"> PAGEREF _Toc355075815 \h </w:instrText>
        </w:r>
        <w:r>
          <w:rPr>
            <w:noProof/>
            <w:webHidden/>
          </w:rPr>
        </w:r>
        <w:r>
          <w:rPr>
            <w:noProof/>
            <w:webHidden/>
          </w:rPr>
          <w:fldChar w:fldCharType="separate"/>
        </w:r>
        <w:r>
          <w:rPr>
            <w:noProof/>
            <w:webHidden/>
          </w:rPr>
          <w:t>2</w:t>
        </w:r>
        <w:r>
          <w:rPr>
            <w:noProof/>
            <w:webHidden/>
          </w:rPr>
          <w:fldChar w:fldCharType="end"/>
        </w:r>
      </w:hyperlink>
    </w:p>
    <w:p w:rsidR="00C55960" w:rsidRDefault="00C55960">
      <w:pPr>
        <w:pStyle w:val="TOC3"/>
        <w:tabs>
          <w:tab w:val="right" w:leader="dot" w:pos="10790"/>
        </w:tabs>
        <w:rPr>
          <w:rFonts w:eastAsiaTheme="minorEastAsia" w:cstheme="minorBidi"/>
          <w:i w:val="0"/>
          <w:iCs w:val="0"/>
          <w:noProof/>
          <w:color w:val="auto"/>
          <w:sz w:val="22"/>
          <w:szCs w:val="22"/>
        </w:rPr>
      </w:pPr>
      <w:hyperlink w:anchor="_Toc355075816" w:history="1">
        <w:r w:rsidRPr="00B945C9">
          <w:rPr>
            <w:rStyle w:val="Hyperlink"/>
            <w:noProof/>
          </w:rPr>
          <w:t>April 3, 2013 – Credit Reporting</w:t>
        </w:r>
        <w:r>
          <w:rPr>
            <w:noProof/>
            <w:webHidden/>
          </w:rPr>
          <w:tab/>
        </w:r>
        <w:r>
          <w:rPr>
            <w:noProof/>
            <w:webHidden/>
          </w:rPr>
          <w:fldChar w:fldCharType="begin"/>
        </w:r>
        <w:r>
          <w:rPr>
            <w:noProof/>
            <w:webHidden/>
          </w:rPr>
          <w:instrText xml:space="preserve"> PAGEREF _Toc355075816 \h </w:instrText>
        </w:r>
        <w:r>
          <w:rPr>
            <w:noProof/>
            <w:webHidden/>
          </w:rPr>
        </w:r>
        <w:r>
          <w:rPr>
            <w:noProof/>
            <w:webHidden/>
          </w:rPr>
          <w:fldChar w:fldCharType="separate"/>
        </w:r>
        <w:r>
          <w:rPr>
            <w:noProof/>
            <w:webHidden/>
          </w:rPr>
          <w:t>2</w:t>
        </w:r>
        <w:r>
          <w:rPr>
            <w:noProof/>
            <w:webHidden/>
          </w:rPr>
          <w:fldChar w:fldCharType="end"/>
        </w:r>
      </w:hyperlink>
    </w:p>
    <w:p w:rsidR="00C55960" w:rsidRDefault="00C55960">
      <w:pPr>
        <w:pStyle w:val="TOC3"/>
        <w:tabs>
          <w:tab w:val="right" w:leader="dot" w:pos="10790"/>
        </w:tabs>
        <w:rPr>
          <w:rFonts w:eastAsiaTheme="minorEastAsia" w:cstheme="minorBidi"/>
          <w:i w:val="0"/>
          <w:iCs w:val="0"/>
          <w:noProof/>
          <w:color w:val="auto"/>
          <w:sz w:val="22"/>
          <w:szCs w:val="22"/>
        </w:rPr>
      </w:pPr>
      <w:hyperlink w:anchor="_Toc355075817" w:history="1">
        <w:r w:rsidRPr="00B945C9">
          <w:rPr>
            <w:rStyle w:val="Hyperlink"/>
            <w:noProof/>
          </w:rPr>
          <w:t>April 3, 2013 – Compliance</w:t>
        </w:r>
        <w:r>
          <w:rPr>
            <w:noProof/>
            <w:webHidden/>
          </w:rPr>
          <w:tab/>
        </w:r>
        <w:r>
          <w:rPr>
            <w:noProof/>
            <w:webHidden/>
          </w:rPr>
          <w:fldChar w:fldCharType="begin"/>
        </w:r>
        <w:r>
          <w:rPr>
            <w:noProof/>
            <w:webHidden/>
          </w:rPr>
          <w:instrText xml:space="preserve"> PAGEREF _Toc355075817 \h </w:instrText>
        </w:r>
        <w:r>
          <w:rPr>
            <w:noProof/>
            <w:webHidden/>
          </w:rPr>
        </w:r>
        <w:r>
          <w:rPr>
            <w:noProof/>
            <w:webHidden/>
          </w:rPr>
          <w:fldChar w:fldCharType="separate"/>
        </w:r>
        <w:r>
          <w:rPr>
            <w:noProof/>
            <w:webHidden/>
          </w:rPr>
          <w:t>3</w:t>
        </w:r>
        <w:r>
          <w:rPr>
            <w:noProof/>
            <w:webHidden/>
          </w:rPr>
          <w:fldChar w:fldCharType="end"/>
        </w:r>
      </w:hyperlink>
    </w:p>
    <w:p w:rsidR="00C55960" w:rsidRDefault="00C55960">
      <w:pPr>
        <w:pStyle w:val="TOC3"/>
        <w:tabs>
          <w:tab w:val="right" w:leader="dot" w:pos="10790"/>
        </w:tabs>
        <w:rPr>
          <w:rFonts w:eastAsiaTheme="minorEastAsia" w:cstheme="minorBidi"/>
          <w:i w:val="0"/>
          <w:iCs w:val="0"/>
          <w:noProof/>
          <w:color w:val="auto"/>
          <w:sz w:val="22"/>
          <w:szCs w:val="22"/>
        </w:rPr>
      </w:pPr>
      <w:hyperlink w:anchor="_Toc355075818" w:history="1">
        <w:r w:rsidRPr="00B945C9">
          <w:rPr>
            <w:rStyle w:val="Hyperlink"/>
            <w:noProof/>
          </w:rPr>
          <w:t>April 3, 2013 – Logic to Protect Phones and Addresses</w:t>
        </w:r>
        <w:r>
          <w:rPr>
            <w:noProof/>
            <w:webHidden/>
          </w:rPr>
          <w:tab/>
        </w:r>
        <w:r>
          <w:rPr>
            <w:noProof/>
            <w:webHidden/>
          </w:rPr>
          <w:fldChar w:fldCharType="begin"/>
        </w:r>
        <w:r>
          <w:rPr>
            <w:noProof/>
            <w:webHidden/>
          </w:rPr>
          <w:instrText xml:space="preserve"> PAGEREF _Toc355075818 \h </w:instrText>
        </w:r>
        <w:r>
          <w:rPr>
            <w:noProof/>
            <w:webHidden/>
          </w:rPr>
        </w:r>
        <w:r>
          <w:rPr>
            <w:noProof/>
            <w:webHidden/>
          </w:rPr>
          <w:fldChar w:fldCharType="separate"/>
        </w:r>
        <w:r>
          <w:rPr>
            <w:noProof/>
            <w:webHidden/>
          </w:rPr>
          <w:t>3</w:t>
        </w:r>
        <w:r>
          <w:rPr>
            <w:noProof/>
            <w:webHidden/>
          </w:rPr>
          <w:fldChar w:fldCharType="end"/>
        </w:r>
      </w:hyperlink>
    </w:p>
    <w:p w:rsidR="00C55960" w:rsidRDefault="00C55960">
      <w:pPr>
        <w:pStyle w:val="TOC3"/>
        <w:tabs>
          <w:tab w:val="right" w:leader="dot" w:pos="10790"/>
        </w:tabs>
        <w:rPr>
          <w:rFonts w:eastAsiaTheme="minorEastAsia" w:cstheme="minorBidi"/>
          <w:i w:val="0"/>
          <w:iCs w:val="0"/>
          <w:noProof/>
          <w:color w:val="auto"/>
          <w:sz w:val="22"/>
          <w:szCs w:val="22"/>
        </w:rPr>
      </w:pPr>
      <w:hyperlink w:anchor="_Toc355075819" w:history="1">
        <w:r w:rsidRPr="00B945C9">
          <w:rPr>
            <w:rStyle w:val="Hyperlink"/>
            <w:noProof/>
          </w:rPr>
          <w:t>April 17, 2013 – Account Transfers And Cell Phones</w:t>
        </w:r>
        <w:r>
          <w:rPr>
            <w:noProof/>
            <w:webHidden/>
          </w:rPr>
          <w:tab/>
        </w:r>
        <w:r>
          <w:rPr>
            <w:noProof/>
            <w:webHidden/>
          </w:rPr>
          <w:fldChar w:fldCharType="begin"/>
        </w:r>
        <w:r>
          <w:rPr>
            <w:noProof/>
            <w:webHidden/>
          </w:rPr>
          <w:instrText xml:space="preserve"> PAGEREF _Toc355075819 \h </w:instrText>
        </w:r>
        <w:r>
          <w:rPr>
            <w:noProof/>
            <w:webHidden/>
          </w:rPr>
        </w:r>
        <w:r>
          <w:rPr>
            <w:noProof/>
            <w:webHidden/>
          </w:rPr>
          <w:fldChar w:fldCharType="separate"/>
        </w:r>
        <w:r>
          <w:rPr>
            <w:noProof/>
            <w:webHidden/>
          </w:rPr>
          <w:t>3</w:t>
        </w:r>
        <w:r>
          <w:rPr>
            <w:noProof/>
            <w:webHidden/>
          </w:rPr>
          <w:fldChar w:fldCharType="end"/>
        </w:r>
      </w:hyperlink>
    </w:p>
    <w:p w:rsidR="00C55960" w:rsidRDefault="00C55960">
      <w:pPr>
        <w:pStyle w:val="TOC3"/>
        <w:tabs>
          <w:tab w:val="right" w:leader="dot" w:pos="10790"/>
        </w:tabs>
        <w:rPr>
          <w:rFonts w:eastAsiaTheme="minorEastAsia" w:cstheme="minorBidi"/>
          <w:i w:val="0"/>
          <w:iCs w:val="0"/>
          <w:noProof/>
          <w:color w:val="auto"/>
          <w:sz w:val="22"/>
          <w:szCs w:val="22"/>
        </w:rPr>
      </w:pPr>
      <w:hyperlink w:anchor="_Toc355075820" w:history="1">
        <w:r w:rsidRPr="00B945C9">
          <w:rPr>
            <w:rStyle w:val="Hyperlink"/>
            <w:noProof/>
          </w:rPr>
          <w:t>April 18, 2013 – Account Inquiry By Court Case Number</w:t>
        </w:r>
        <w:r>
          <w:rPr>
            <w:noProof/>
            <w:webHidden/>
          </w:rPr>
          <w:tab/>
        </w:r>
        <w:r>
          <w:rPr>
            <w:noProof/>
            <w:webHidden/>
          </w:rPr>
          <w:fldChar w:fldCharType="begin"/>
        </w:r>
        <w:r>
          <w:rPr>
            <w:noProof/>
            <w:webHidden/>
          </w:rPr>
          <w:instrText xml:space="preserve"> PAGEREF _Toc355075820 \h </w:instrText>
        </w:r>
        <w:r>
          <w:rPr>
            <w:noProof/>
            <w:webHidden/>
          </w:rPr>
        </w:r>
        <w:r>
          <w:rPr>
            <w:noProof/>
            <w:webHidden/>
          </w:rPr>
          <w:fldChar w:fldCharType="separate"/>
        </w:r>
        <w:r>
          <w:rPr>
            <w:noProof/>
            <w:webHidden/>
          </w:rPr>
          <w:t>3</w:t>
        </w:r>
        <w:r>
          <w:rPr>
            <w:noProof/>
            <w:webHidden/>
          </w:rPr>
          <w:fldChar w:fldCharType="end"/>
        </w:r>
      </w:hyperlink>
    </w:p>
    <w:p w:rsidR="00C55960" w:rsidRDefault="00C55960">
      <w:pPr>
        <w:pStyle w:val="TOC3"/>
        <w:tabs>
          <w:tab w:val="right" w:leader="dot" w:pos="10790"/>
        </w:tabs>
        <w:rPr>
          <w:rFonts w:eastAsiaTheme="minorEastAsia" w:cstheme="minorBidi"/>
          <w:i w:val="0"/>
          <w:iCs w:val="0"/>
          <w:noProof/>
          <w:color w:val="auto"/>
          <w:sz w:val="22"/>
          <w:szCs w:val="22"/>
        </w:rPr>
      </w:pPr>
      <w:hyperlink w:anchor="_Toc355075821" w:history="1">
        <w:r w:rsidRPr="00B945C9">
          <w:rPr>
            <w:rStyle w:val="Hyperlink"/>
            <w:noProof/>
          </w:rPr>
          <w:t>April 18, 2013 – Account Inquiry From Payments</w:t>
        </w:r>
        <w:r>
          <w:rPr>
            <w:noProof/>
            <w:webHidden/>
          </w:rPr>
          <w:tab/>
        </w:r>
        <w:r>
          <w:rPr>
            <w:noProof/>
            <w:webHidden/>
          </w:rPr>
          <w:fldChar w:fldCharType="begin"/>
        </w:r>
        <w:r>
          <w:rPr>
            <w:noProof/>
            <w:webHidden/>
          </w:rPr>
          <w:instrText xml:space="preserve"> PAGEREF _Toc355075821 \h </w:instrText>
        </w:r>
        <w:r>
          <w:rPr>
            <w:noProof/>
            <w:webHidden/>
          </w:rPr>
        </w:r>
        <w:r>
          <w:rPr>
            <w:noProof/>
            <w:webHidden/>
          </w:rPr>
          <w:fldChar w:fldCharType="separate"/>
        </w:r>
        <w:r>
          <w:rPr>
            <w:noProof/>
            <w:webHidden/>
          </w:rPr>
          <w:t>3</w:t>
        </w:r>
        <w:r>
          <w:rPr>
            <w:noProof/>
            <w:webHidden/>
          </w:rPr>
          <w:fldChar w:fldCharType="end"/>
        </w:r>
      </w:hyperlink>
    </w:p>
    <w:p w:rsidR="00C55960" w:rsidRDefault="00C55960">
      <w:pPr>
        <w:pStyle w:val="TOC3"/>
        <w:tabs>
          <w:tab w:val="right" w:leader="dot" w:pos="10790"/>
        </w:tabs>
        <w:rPr>
          <w:rFonts w:eastAsiaTheme="minorEastAsia" w:cstheme="minorBidi"/>
          <w:i w:val="0"/>
          <w:iCs w:val="0"/>
          <w:noProof/>
          <w:color w:val="auto"/>
          <w:sz w:val="22"/>
          <w:szCs w:val="22"/>
        </w:rPr>
      </w:pPr>
      <w:hyperlink w:anchor="_Toc355075822" w:history="1">
        <w:r w:rsidRPr="00B945C9">
          <w:rPr>
            <w:rStyle w:val="Hyperlink"/>
            <w:noProof/>
          </w:rPr>
          <w:t>April 19, 2013 – Smart Codes (Page Navigation)</w:t>
        </w:r>
        <w:r>
          <w:rPr>
            <w:noProof/>
            <w:webHidden/>
          </w:rPr>
          <w:tab/>
        </w:r>
        <w:r>
          <w:rPr>
            <w:noProof/>
            <w:webHidden/>
          </w:rPr>
          <w:fldChar w:fldCharType="begin"/>
        </w:r>
        <w:r>
          <w:rPr>
            <w:noProof/>
            <w:webHidden/>
          </w:rPr>
          <w:instrText xml:space="preserve"> PAGEREF _Toc355075822 \h </w:instrText>
        </w:r>
        <w:r>
          <w:rPr>
            <w:noProof/>
            <w:webHidden/>
          </w:rPr>
        </w:r>
        <w:r>
          <w:rPr>
            <w:noProof/>
            <w:webHidden/>
          </w:rPr>
          <w:fldChar w:fldCharType="separate"/>
        </w:r>
        <w:r>
          <w:rPr>
            <w:noProof/>
            <w:webHidden/>
          </w:rPr>
          <w:t>3</w:t>
        </w:r>
        <w:r>
          <w:rPr>
            <w:noProof/>
            <w:webHidden/>
          </w:rPr>
          <w:fldChar w:fldCharType="end"/>
        </w:r>
      </w:hyperlink>
    </w:p>
    <w:p w:rsidR="00C55960" w:rsidRDefault="00C55960">
      <w:pPr>
        <w:pStyle w:val="TOC3"/>
        <w:tabs>
          <w:tab w:val="right" w:leader="dot" w:pos="10790"/>
        </w:tabs>
        <w:rPr>
          <w:rFonts w:eastAsiaTheme="minorEastAsia" w:cstheme="minorBidi"/>
          <w:i w:val="0"/>
          <w:iCs w:val="0"/>
          <w:noProof/>
          <w:color w:val="auto"/>
          <w:sz w:val="22"/>
          <w:szCs w:val="22"/>
        </w:rPr>
      </w:pPr>
      <w:hyperlink w:anchor="_Toc355075823" w:history="1">
        <w:r w:rsidRPr="00B945C9">
          <w:rPr>
            <w:rStyle w:val="Hyperlink"/>
            <w:noProof/>
          </w:rPr>
          <w:t>April 20, 2013 – Account Inquiry (limiting access to Balance Search)</w:t>
        </w:r>
        <w:r>
          <w:rPr>
            <w:noProof/>
            <w:webHidden/>
          </w:rPr>
          <w:tab/>
        </w:r>
        <w:r>
          <w:rPr>
            <w:noProof/>
            <w:webHidden/>
          </w:rPr>
          <w:fldChar w:fldCharType="begin"/>
        </w:r>
        <w:r>
          <w:rPr>
            <w:noProof/>
            <w:webHidden/>
          </w:rPr>
          <w:instrText xml:space="preserve"> PAGEREF _Toc355075823 \h </w:instrText>
        </w:r>
        <w:r>
          <w:rPr>
            <w:noProof/>
            <w:webHidden/>
          </w:rPr>
        </w:r>
        <w:r>
          <w:rPr>
            <w:noProof/>
            <w:webHidden/>
          </w:rPr>
          <w:fldChar w:fldCharType="separate"/>
        </w:r>
        <w:r>
          <w:rPr>
            <w:noProof/>
            <w:webHidden/>
          </w:rPr>
          <w:t>3</w:t>
        </w:r>
        <w:r>
          <w:rPr>
            <w:noProof/>
            <w:webHidden/>
          </w:rPr>
          <w:fldChar w:fldCharType="end"/>
        </w:r>
      </w:hyperlink>
    </w:p>
    <w:p w:rsidR="00C55960" w:rsidRDefault="00C55960">
      <w:pPr>
        <w:pStyle w:val="TOC3"/>
        <w:tabs>
          <w:tab w:val="right" w:leader="dot" w:pos="10790"/>
        </w:tabs>
        <w:rPr>
          <w:rFonts w:eastAsiaTheme="minorEastAsia" w:cstheme="minorBidi"/>
          <w:i w:val="0"/>
          <w:iCs w:val="0"/>
          <w:noProof/>
          <w:color w:val="auto"/>
          <w:sz w:val="22"/>
          <w:szCs w:val="22"/>
        </w:rPr>
      </w:pPr>
      <w:hyperlink w:anchor="_Toc355075824" w:history="1">
        <w:r w:rsidRPr="00B945C9">
          <w:rPr>
            <w:rStyle w:val="Hyperlink"/>
            <w:noProof/>
          </w:rPr>
          <w:t>April 20, 2013 – Account Processing Reports</w:t>
        </w:r>
        <w:r>
          <w:rPr>
            <w:noProof/>
            <w:webHidden/>
          </w:rPr>
          <w:tab/>
        </w:r>
        <w:r>
          <w:rPr>
            <w:noProof/>
            <w:webHidden/>
          </w:rPr>
          <w:fldChar w:fldCharType="begin"/>
        </w:r>
        <w:r>
          <w:rPr>
            <w:noProof/>
            <w:webHidden/>
          </w:rPr>
          <w:instrText xml:space="preserve"> PAGEREF _Toc355075824 \h </w:instrText>
        </w:r>
        <w:r>
          <w:rPr>
            <w:noProof/>
            <w:webHidden/>
          </w:rPr>
        </w:r>
        <w:r>
          <w:rPr>
            <w:noProof/>
            <w:webHidden/>
          </w:rPr>
          <w:fldChar w:fldCharType="separate"/>
        </w:r>
        <w:r>
          <w:rPr>
            <w:noProof/>
            <w:webHidden/>
          </w:rPr>
          <w:t>3</w:t>
        </w:r>
        <w:r>
          <w:rPr>
            <w:noProof/>
            <w:webHidden/>
          </w:rPr>
          <w:fldChar w:fldCharType="end"/>
        </w:r>
      </w:hyperlink>
    </w:p>
    <w:p w:rsidR="00C55960" w:rsidRDefault="00C55960">
      <w:pPr>
        <w:pStyle w:val="TOC3"/>
        <w:tabs>
          <w:tab w:val="right" w:leader="dot" w:pos="10790"/>
        </w:tabs>
        <w:rPr>
          <w:rFonts w:eastAsiaTheme="minorEastAsia" w:cstheme="minorBidi"/>
          <w:i w:val="0"/>
          <w:iCs w:val="0"/>
          <w:noProof/>
          <w:color w:val="auto"/>
          <w:sz w:val="22"/>
          <w:szCs w:val="22"/>
        </w:rPr>
      </w:pPr>
      <w:hyperlink w:anchor="_Toc355075825" w:history="1">
        <w:r w:rsidRPr="00B945C9">
          <w:rPr>
            <w:rStyle w:val="Hyperlink"/>
            <w:noProof/>
          </w:rPr>
          <w:t>April 25, 2013 – Work Groups System Control File</w:t>
        </w:r>
        <w:r>
          <w:rPr>
            <w:noProof/>
            <w:webHidden/>
          </w:rPr>
          <w:tab/>
        </w:r>
        <w:r>
          <w:rPr>
            <w:noProof/>
            <w:webHidden/>
          </w:rPr>
          <w:fldChar w:fldCharType="begin"/>
        </w:r>
        <w:r>
          <w:rPr>
            <w:noProof/>
            <w:webHidden/>
          </w:rPr>
          <w:instrText xml:space="preserve"> PAGEREF _Toc355075825 \h </w:instrText>
        </w:r>
        <w:r>
          <w:rPr>
            <w:noProof/>
            <w:webHidden/>
          </w:rPr>
        </w:r>
        <w:r>
          <w:rPr>
            <w:noProof/>
            <w:webHidden/>
          </w:rPr>
          <w:fldChar w:fldCharType="separate"/>
        </w:r>
        <w:r>
          <w:rPr>
            <w:noProof/>
            <w:webHidden/>
          </w:rPr>
          <w:t>4</w:t>
        </w:r>
        <w:r>
          <w:rPr>
            <w:noProof/>
            <w:webHidden/>
          </w:rPr>
          <w:fldChar w:fldCharType="end"/>
        </w:r>
      </w:hyperlink>
    </w:p>
    <w:p w:rsidR="00C55960" w:rsidRDefault="00C55960">
      <w:pPr>
        <w:pStyle w:val="TOC3"/>
        <w:tabs>
          <w:tab w:val="right" w:leader="dot" w:pos="10790"/>
        </w:tabs>
        <w:rPr>
          <w:rFonts w:eastAsiaTheme="minorEastAsia" w:cstheme="minorBidi"/>
          <w:i w:val="0"/>
          <w:iCs w:val="0"/>
          <w:noProof/>
          <w:color w:val="auto"/>
          <w:sz w:val="22"/>
          <w:szCs w:val="22"/>
        </w:rPr>
      </w:pPr>
      <w:hyperlink w:anchor="_Toc355075826" w:history="1">
        <w:r w:rsidRPr="00B945C9">
          <w:rPr>
            <w:rStyle w:val="Hyperlink"/>
            <w:noProof/>
          </w:rPr>
          <w:t>April 29, 2013 – Manual Linking</w:t>
        </w:r>
        <w:r>
          <w:rPr>
            <w:noProof/>
            <w:webHidden/>
          </w:rPr>
          <w:tab/>
        </w:r>
        <w:r>
          <w:rPr>
            <w:noProof/>
            <w:webHidden/>
          </w:rPr>
          <w:fldChar w:fldCharType="begin"/>
        </w:r>
        <w:r>
          <w:rPr>
            <w:noProof/>
            <w:webHidden/>
          </w:rPr>
          <w:instrText xml:space="preserve"> PAGEREF _Toc355075826 \h </w:instrText>
        </w:r>
        <w:r>
          <w:rPr>
            <w:noProof/>
            <w:webHidden/>
          </w:rPr>
        </w:r>
        <w:r>
          <w:rPr>
            <w:noProof/>
            <w:webHidden/>
          </w:rPr>
          <w:fldChar w:fldCharType="separate"/>
        </w:r>
        <w:r>
          <w:rPr>
            <w:noProof/>
            <w:webHidden/>
          </w:rPr>
          <w:t>4</w:t>
        </w:r>
        <w:r>
          <w:rPr>
            <w:noProof/>
            <w:webHidden/>
          </w:rPr>
          <w:fldChar w:fldCharType="end"/>
        </w:r>
      </w:hyperlink>
    </w:p>
    <w:p w:rsidR="00621E70" w:rsidRDefault="00D3673B">
      <w:pPr>
        <w:autoSpaceDE/>
        <w:autoSpaceDN/>
        <w:adjustRightInd/>
        <w:spacing w:after="200"/>
        <w:rPr>
          <w:rFonts w:eastAsiaTheme="majorEastAsia"/>
          <w:caps/>
          <w:sz w:val="28"/>
          <w:szCs w:val="28"/>
        </w:rPr>
      </w:pPr>
      <w:r>
        <w:rPr>
          <w:rFonts w:eastAsiaTheme="majorEastAsia"/>
          <w:caps/>
          <w:sz w:val="28"/>
          <w:szCs w:val="28"/>
        </w:rPr>
        <w:fldChar w:fldCharType="end"/>
      </w:r>
    </w:p>
    <w:p w:rsidR="007E09BE" w:rsidRDefault="00621E70" w:rsidP="007E09BE">
      <w:r>
        <w:rPr>
          <w:rFonts w:eastAsiaTheme="majorEastAsia"/>
          <w:caps/>
          <w:sz w:val="28"/>
          <w:szCs w:val="28"/>
        </w:rPr>
        <w:br w:type="page"/>
      </w:r>
      <w:bookmarkStart w:id="0" w:name="_GoBack"/>
      <w:bookmarkEnd w:id="0"/>
    </w:p>
    <w:p w:rsidR="00566329" w:rsidRDefault="00566329" w:rsidP="00B331E0">
      <w:pPr>
        <w:pStyle w:val="Heading1"/>
      </w:pPr>
    </w:p>
    <w:p w:rsidR="00E2786A" w:rsidRDefault="00E2786A" w:rsidP="001A574F">
      <w:pPr>
        <w:pStyle w:val="Heading3"/>
      </w:pPr>
      <w:bookmarkStart w:id="1" w:name="_Toc355075809"/>
      <w:r>
        <w:t>November 29, 2012 – I-Tel Dialer (Phone Number “3” in QIPH3, QIPH4, QIPH5)</w:t>
      </w:r>
      <w:bookmarkEnd w:id="1"/>
    </w:p>
    <w:p w:rsidR="00E2786A" w:rsidRDefault="00E2786A" w:rsidP="00E2786A"/>
    <w:p w:rsidR="00E2786A" w:rsidRDefault="00E2786A" w:rsidP="00E2786A">
      <w:pPr>
        <w:pStyle w:val="PlainText"/>
        <w:ind w:left="720"/>
      </w:pPr>
      <w:r>
        <w:t xml:space="preserve">The phone number in </w:t>
      </w:r>
      <w:r w:rsidRPr="00E2786A">
        <w:rPr>
          <w:i/>
        </w:rPr>
        <w:t>QIPH3</w:t>
      </w:r>
      <w:r>
        <w:t xml:space="preserve"> or </w:t>
      </w:r>
      <w:r w:rsidRPr="00E2786A">
        <w:rPr>
          <w:i/>
        </w:rPr>
        <w:t>QIPH4</w:t>
      </w:r>
      <w:r>
        <w:t xml:space="preserve"> or </w:t>
      </w:r>
      <w:r w:rsidRPr="00E2786A">
        <w:rPr>
          <w:i/>
        </w:rPr>
        <w:t>QIPH5</w:t>
      </w:r>
      <w:r>
        <w:t xml:space="preserve"> could become damaged because the area code of the phone number was being replaced and moved the </w:t>
      </w:r>
      <w:r w:rsidRPr="00E2786A">
        <w:rPr>
          <w:i/>
        </w:rPr>
        <w:t>NXX</w:t>
      </w:r>
      <w:r>
        <w:t xml:space="preserve"> as the area code by shifting the rest of the number 3 digits to the left.  This issue pertains to the I-Tel dialer and </w:t>
      </w:r>
      <w:r w:rsidRPr="00E2786A">
        <w:rPr>
          <w:i/>
        </w:rPr>
        <w:t>phone number 3</w:t>
      </w:r>
      <w:r>
        <w:t xml:space="preserve"> on </w:t>
      </w:r>
      <w:r w:rsidRPr="00E2786A">
        <w:rPr>
          <w:i/>
        </w:rPr>
        <w:t xml:space="preserve">SCCQUE </w:t>
      </w:r>
      <w:r>
        <w:t xml:space="preserve">work queue file. The </w:t>
      </w:r>
      <w:r w:rsidR="00322A48">
        <w:t xml:space="preserve">issue has been fixed in RMEx 3.1. </w:t>
      </w:r>
    </w:p>
    <w:p w:rsidR="00E2786A" w:rsidRDefault="00E2786A" w:rsidP="001A574F">
      <w:pPr>
        <w:pStyle w:val="Heading3"/>
      </w:pPr>
    </w:p>
    <w:p w:rsidR="00B331E0" w:rsidRDefault="001A574F" w:rsidP="001A574F">
      <w:pPr>
        <w:pStyle w:val="Heading3"/>
      </w:pPr>
      <w:bookmarkStart w:id="2" w:name="_Toc355075810"/>
      <w:r>
        <w:t>March 11, 2013</w:t>
      </w:r>
      <w:r w:rsidR="00CE665A">
        <w:t xml:space="preserve"> – </w:t>
      </w:r>
      <w:r w:rsidRPr="0000570C">
        <w:t>Backup Device And Library Options</w:t>
      </w:r>
      <w:bookmarkEnd w:id="2"/>
    </w:p>
    <w:p w:rsidR="00B331E0" w:rsidRDefault="00B331E0" w:rsidP="00170768"/>
    <w:p w:rsidR="00CA1254" w:rsidRDefault="00CA1254" w:rsidP="0057547B">
      <w:pPr>
        <w:ind w:left="720"/>
      </w:pPr>
      <w:r>
        <w:t xml:space="preserve">A new feature was added to the </w:t>
      </w:r>
      <w:r w:rsidRPr="00CA1254">
        <w:rPr>
          <w:i/>
        </w:rPr>
        <w:t>Utility menu</w:t>
      </w:r>
      <w:r>
        <w:t xml:space="preserve"> option, </w:t>
      </w:r>
      <w:r w:rsidRPr="00CA1254">
        <w:rPr>
          <w:i/>
        </w:rPr>
        <w:t>Backup device and library options</w:t>
      </w:r>
      <w:r>
        <w:t xml:space="preserve">. This new feature allows you to save any spool files that are associated with a library that is currently being backed up within this option.   The options for the </w:t>
      </w:r>
      <w:r w:rsidRPr="00CA1254">
        <w:rPr>
          <w:i/>
        </w:rPr>
        <w:t>Save Spool File Data From Libraries Listed</w:t>
      </w:r>
      <w:r>
        <w:t xml:space="preserve"> are:</w:t>
      </w:r>
    </w:p>
    <w:p w:rsidR="00CA1254" w:rsidRDefault="00CA1254" w:rsidP="00CA1254">
      <w:pPr>
        <w:rPr>
          <w:i/>
        </w:rPr>
      </w:pPr>
    </w:p>
    <w:p w:rsidR="00CA1254" w:rsidRDefault="00CA7FAE" w:rsidP="0057547B">
      <w:pPr>
        <w:ind w:left="720" w:firstLine="720"/>
      </w:pPr>
      <w:r>
        <w:t>(D</w:t>
      </w:r>
      <w:r w:rsidR="00CA1254">
        <w:t>efault</w:t>
      </w:r>
      <w:r>
        <w:t xml:space="preserve">) </w:t>
      </w:r>
      <w:r w:rsidR="00CA1254" w:rsidRPr="00CE665A">
        <w:rPr>
          <w:b/>
        </w:rPr>
        <w:t xml:space="preserve"> N</w:t>
      </w:r>
      <w:r w:rsidR="00CA1254">
        <w:t xml:space="preserve"> = DO NOT save spool files</w:t>
      </w:r>
    </w:p>
    <w:p w:rsidR="00CA1254" w:rsidRDefault="00CA7FAE" w:rsidP="0057547B">
      <w:pPr>
        <w:ind w:left="1440" w:firstLine="720"/>
      </w:pPr>
      <w:r>
        <w:t xml:space="preserve">   </w:t>
      </w:r>
      <w:r w:rsidRPr="00CA7FAE">
        <w:rPr>
          <w:b/>
        </w:rPr>
        <w:t xml:space="preserve"> </w:t>
      </w:r>
      <w:r w:rsidR="00CA1254" w:rsidRPr="00CA7FAE">
        <w:rPr>
          <w:b/>
        </w:rPr>
        <w:t>Y</w:t>
      </w:r>
      <w:r w:rsidR="00CA1254">
        <w:t xml:space="preserve"> = </w:t>
      </w:r>
      <w:r>
        <w:t>S</w:t>
      </w:r>
      <w:r w:rsidR="00CA1254">
        <w:t>ave</w:t>
      </w:r>
      <w:r>
        <w:t>s</w:t>
      </w:r>
      <w:r w:rsidR="00CA1254">
        <w:t xml:space="preserve"> the spool files</w:t>
      </w:r>
      <w:r>
        <w:br/>
      </w:r>
    </w:p>
    <w:p w:rsidR="00C1396C" w:rsidRDefault="00CA1254" w:rsidP="0057547B">
      <w:pPr>
        <w:ind w:left="720"/>
      </w:pPr>
      <w:r w:rsidRPr="00CA7FAE">
        <w:rPr>
          <w:b/>
        </w:rPr>
        <w:t>NOTE</w:t>
      </w:r>
      <w:r>
        <w:t xml:space="preserve">: </w:t>
      </w:r>
      <w:r w:rsidR="00CA7FAE">
        <w:t>T</w:t>
      </w:r>
      <w:r>
        <w:t xml:space="preserve">o back up a </w:t>
      </w:r>
      <w:r w:rsidRPr="00CA7FAE">
        <w:rPr>
          <w:u w:val="single"/>
        </w:rPr>
        <w:t>specific</w:t>
      </w:r>
      <w:r>
        <w:t xml:space="preserve"> spool file, check to see what library it is set up in and make sure that library is listed within</w:t>
      </w:r>
      <w:r w:rsidR="0057547B">
        <w:t xml:space="preserve"> </w:t>
      </w:r>
      <w:r>
        <w:t>this option.</w:t>
      </w:r>
    </w:p>
    <w:p w:rsidR="0025680D" w:rsidRDefault="0025680D" w:rsidP="00CA1254"/>
    <w:p w:rsidR="0025680D" w:rsidRDefault="0025680D" w:rsidP="0025680D">
      <w:pPr>
        <w:pStyle w:val="Heading3"/>
      </w:pPr>
      <w:bookmarkStart w:id="3" w:name="_Toc355075811"/>
      <w:r w:rsidRPr="0025680D">
        <w:t>March 22, 2013</w:t>
      </w:r>
      <w:r>
        <w:t xml:space="preserve"> – Metro2 Credit Reporting</w:t>
      </w:r>
      <w:bookmarkEnd w:id="3"/>
    </w:p>
    <w:p w:rsidR="0025680D" w:rsidRDefault="0025680D" w:rsidP="00CA1254"/>
    <w:p w:rsidR="0025680D" w:rsidRDefault="0025680D" w:rsidP="006B5113">
      <w:pPr>
        <w:ind w:left="720"/>
      </w:pPr>
      <w:r>
        <w:t xml:space="preserve">The type of </w:t>
      </w:r>
      <w:r w:rsidRPr="0025680D">
        <w:rPr>
          <w:i/>
        </w:rPr>
        <w:t>Credit Reporting</w:t>
      </w:r>
      <w:r>
        <w:t xml:space="preserve"> (</w:t>
      </w:r>
      <w:r w:rsidRPr="0025680D">
        <w:rPr>
          <w:b/>
        </w:rPr>
        <w:t>B</w:t>
      </w:r>
      <w:r>
        <w:t xml:space="preserve">, </w:t>
      </w:r>
      <w:r w:rsidRPr="0025680D">
        <w:rPr>
          <w:b/>
        </w:rPr>
        <w:t>A</w:t>
      </w:r>
      <w:r>
        <w:t xml:space="preserve">), for </w:t>
      </w:r>
      <w:r w:rsidRPr="0025680D">
        <w:rPr>
          <w:b/>
        </w:rPr>
        <w:t>B</w:t>
      </w:r>
      <w:r>
        <w:t xml:space="preserve"> (balance reporting) option has been changed. This option was reporting statuses such as disputes and bankruptcies every time credit reporting was processed, as long as the </w:t>
      </w:r>
      <w:r w:rsidRPr="0025680D">
        <w:rPr>
          <w:i/>
        </w:rPr>
        <w:t>Description Code</w:t>
      </w:r>
      <w:r>
        <w:t xml:space="preserve"> existed on the account. </w:t>
      </w:r>
    </w:p>
    <w:p w:rsidR="0025680D" w:rsidRDefault="0025680D" w:rsidP="0025680D"/>
    <w:p w:rsidR="0025680D" w:rsidRDefault="0025680D" w:rsidP="006B5113">
      <w:pPr>
        <w:ind w:left="720"/>
      </w:pPr>
      <w:r>
        <w:t xml:space="preserve">Now these statuses will only report one time after the </w:t>
      </w:r>
      <w:r w:rsidRPr="0025680D">
        <w:rPr>
          <w:i/>
        </w:rPr>
        <w:t>Description Code</w:t>
      </w:r>
      <w:r>
        <w:t xml:space="preserve"> is added to the account.</w:t>
      </w:r>
    </w:p>
    <w:p w:rsidR="0000570C" w:rsidRDefault="0000570C" w:rsidP="0025680D"/>
    <w:p w:rsidR="0000570C" w:rsidRDefault="0000570C" w:rsidP="00CE665A">
      <w:pPr>
        <w:pStyle w:val="Heading3"/>
      </w:pPr>
      <w:bookmarkStart w:id="4" w:name="_Toc355075812"/>
      <w:r>
        <w:t xml:space="preserve">March 25, 2013 </w:t>
      </w:r>
      <w:r w:rsidR="00CE665A">
        <w:t xml:space="preserve">– </w:t>
      </w:r>
      <w:r>
        <w:t>Compliance Reports On I-Tel Menu</w:t>
      </w:r>
      <w:bookmarkEnd w:id="4"/>
    </w:p>
    <w:p w:rsidR="0000570C" w:rsidRDefault="0000570C" w:rsidP="0000570C"/>
    <w:p w:rsidR="0000570C" w:rsidRDefault="0000570C" w:rsidP="006B5113">
      <w:pPr>
        <w:ind w:left="720"/>
      </w:pPr>
      <w:r>
        <w:t xml:space="preserve">Reports were not looking at the parameters for a period. This was updated. </w:t>
      </w:r>
    </w:p>
    <w:p w:rsidR="0000570C" w:rsidRDefault="0000570C" w:rsidP="0000570C"/>
    <w:p w:rsidR="00CE665A" w:rsidRDefault="00CE665A" w:rsidP="00CE665A">
      <w:pPr>
        <w:pStyle w:val="Heading3"/>
      </w:pPr>
      <w:bookmarkStart w:id="5" w:name="_Toc355075813"/>
      <w:r>
        <w:t xml:space="preserve">March 28, 2013 – </w:t>
      </w:r>
      <w:r w:rsidR="0000570C">
        <w:t xml:space="preserve">Account </w:t>
      </w:r>
      <w:r>
        <w:t>I</w:t>
      </w:r>
      <w:r w:rsidR="0000570C">
        <w:t>nquiry</w:t>
      </w:r>
      <w:r>
        <w:t xml:space="preserve"> Social Security Searches</w:t>
      </w:r>
      <w:bookmarkEnd w:id="5"/>
    </w:p>
    <w:p w:rsidR="00CE665A" w:rsidRDefault="00CE665A" w:rsidP="0000570C">
      <w:r>
        <w:t xml:space="preserve"> </w:t>
      </w:r>
    </w:p>
    <w:p w:rsidR="0000570C" w:rsidRDefault="006B5113" w:rsidP="006B5113">
      <w:pPr>
        <w:ind w:left="720"/>
      </w:pPr>
      <w:r>
        <w:t>Social security numbers</w:t>
      </w:r>
      <w:r w:rsidR="0000570C">
        <w:t xml:space="preserve"> could have been masked in the search when they should have been displayed. This was correct</w:t>
      </w:r>
      <w:r w:rsidR="00CE665A">
        <w:t>ed (ACMINQ and related programs</w:t>
      </w:r>
      <w:r>
        <w:t>)</w:t>
      </w:r>
      <w:r w:rsidR="00CE665A">
        <w:t>.</w:t>
      </w:r>
    </w:p>
    <w:p w:rsidR="007E5007" w:rsidRDefault="007E5007" w:rsidP="006B5113">
      <w:pPr>
        <w:ind w:left="720"/>
      </w:pPr>
    </w:p>
    <w:p w:rsidR="007E5007" w:rsidRDefault="007E5007" w:rsidP="00255B30">
      <w:pPr>
        <w:pStyle w:val="Heading3"/>
      </w:pPr>
      <w:bookmarkStart w:id="6" w:name="_Toc355075814"/>
      <w:r w:rsidRPr="00255B30">
        <w:t>March 28, 2013</w:t>
      </w:r>
      <w:r>
        <w:t xml:space="preserve"> – </w:t>
      </w:r>
      <w:r w:rsidR="00255B30">
        <w:t>I-Tel Time Zone Logic</w:t>
      </w:r>
      <w:bookmarkEnd w:id="6"/>
    </w:p>
    <w:p w:rsidR="007E5007" w:rsidRDefault="007E5007" w:rsidP="007E5007"/>
    <w:p w:rsidR="007E5007" w:rsidRDefault="00484C09" w:rsidP="00484C09">
      <w:pPr>
        <w:ind w:left="720"/>
      </w:pPr>
      <w:r>
        <w:t>Quantrax has a</w:t>
      </w:r>
      <w:r w:rsidR="007E5007">
        <w:t>dded most restrictive time to call logic for states that have multiple time zones. We will look at starting and ending times for the multiple time zones and set the parameters to the most conservative option based on the option being selected. This will be available in RMEX 3.2</w:t>
      </w:r>
    </w:p>
    <w:p w:rsidR="0000570C" w:rsidRDefault="0000570C" w:rsidP="0000570C"/>
    <w:p w:rsidR="00CE665A" w:rsidRDefault="00CE665A" w:rsidP="00CE665A">
      <w:pPr>
        <w:pStyle w:val="Heading3"/>
      </w:pPr>
      <w:bookmarkStart w:id="7" w:name="_Toc355075815"/>
      <w:r>
        <w:t>March 29, 2013</w:t>
      </w:r>
      <w:r w:rsidR="0000570C">
        <w:t xml:space="preserve"> </w:t>
      </w:r>
      <w:r>
        <w:t>– On-</w:t>
      </w:r>
      <w:r w:rsidR="0000570C">
        <w:t xml:space="preserve">line </w:t>
      </w:r>
      <w:r>
        <w:t>Client, On-line P</w:t>
      </w:r>
      <w:r w:rsidR="0000570C">
        <w:t xml:space="preserve">ayment </w:t>
      </w:r>
      <w:r>
        <w:t>E</w:t>
      </w:r>
      <w:r w:rsidR="0000570C">
        <w:t xml:space="preserve">ntry </w:t>
      </w:r>
      <w:r>
        <w:t>Module</w:t>
      </w:r>
      <w:bookmarkEnd w:id="7"/>
      <w:r>
        <w:br/>
      </w:r>
    </w:p>
    <w:p w:rsidR="0000570C" w:rsidRDefault="007E5007" w:rsidP="001013C3">
      <w:pPr>
        <w:ind w:left="720"/>
      </w:pPr>
      <w:r>
        <w:t xml:space="preserve">On-line Client and On-line Payment Entry Module were not </w:t>
      </w:r>
      <w:r w:rsidR="0000570C">
        <w:t>accepting negative transactions.</w:t>
      </w:r>
    </w:p>
    <w:p w:rsidR="0000570C" w:rsidRDefault="0000570C" w:rsidP="0000570C"/>
    <w:p w:rsidR="00F91F95" w:rsidRDefault="00F91F95" w:rsidP="00F91F95">
      <w:pPr>
        <w:pStyle w:val="Heading3"/>
      </w:pPr>
      <w:bookmarkStart w:id="8" w:name="_Toc355075816"/>
      <w:r>
        <w:t xml:space="preserve">April 3, 2013 – </w:t>
      </w:r>
      <w:r w:rsidR="0000570C">
        <w:t xml:space="preserve">Credit </w:t>
      </w:r>
      <w:r>
        <w:t>R</w:t>
      </w:r>
      <w:r w:rsidR="0000570C">
        <w:t>eporting</w:t>
      </w:r>
      <w:bookmarkEnd w:id="8"/>
    </w:p>
    <w:p w:rsidR="00F91F95" w:rsidRDefault="00F91F95" w:rsidP="0000570C"/>
    <w:p w:rsidR="0000570C" w:rsidRDefault="0000570C" w:rsidP="00F91F95">
      <w:pPr>
        <w:ind w:left="720"/>
      </w:pPr>
      <w:r>
        <w:t xml:space="preserve">For balance reporting, logic </w:t>
      </w:r>
      <w:r w:rsidR="00F91F95">
        <w:t>added t</w:t>
      </w:r>
      <w:r>
        <w:t xml:space="preserve">o </w:t>
      </w:r>
      <w:r w:rsidRPr="00F91F95">
        <w:rPr>
          <w:u w:val="single"/>
        </w:rPr>
        <w:t>not</w:t>
      </w:r>
      <w:r>
        <w:t xml:space="preserve"> re-report accounts with the same status as the prior reporting status. </w:t>
      </w:r>
    </w:p>
    <w:p w:rsidR="0000570C" w:rsidRDefault="0000570C" w:rsidP="0000570C"/>
    <w:p w:rsidR="00F91F95" w:rsidRDefault="00F91F95" w:rsidP="0056002B">
      <w:pPr>
        <w:pStyle w:val="Heading3"/>
      </w:pPr>
      <w:bookmarkStart w:id="9" w:name="_Toc355075817"/>
      <w:r>
        <w:lastRenderedPageBreak/>
        <w:t>April 3</w:t>
      </w:r>
      <w:r w:rsidR="0056002B">
        <w:t>,</w:t>
      </w:r>
      <w:r>
        <w:t xml:space="preserve"> 2013</w:t>
      </w:r>
      <w:r w:rsidR="0000570C">
        <w:t xml:space="preserve"> </w:t>
      </w:r>
      <w:r>
        <w:t xml:space="preserve">– </w:t>
      </w:r>
      <w:r w:rsidR="0000570C">
        <w:t>Compliance</w:t>
      </w:r>
      <w:bookmarkEnd w:id="9"/>
    </w:p>
    <w:p w:rsidR="00F91F95" w:rsidRDefault="00F91F95" w:rsidP="0000570C"/>
    <w:p w:rsidR="0000570C" w:rsidRDefault="0000570C" w:rsidP="00F91F95">
      <w:pPr>
        <w:ind w:left="720"/>
      </w:pPr>
      <w:r>
        <w:t xml:space="preserve">Home before work rule logic was added. </w:t>
      </w:r>
      <w:r w:rsidR="0056002B">
        <w:t xml:space="preserve"> This w</w:t>
      </w:r>
      <w:r>
        <w:t xml:space="preserve">ill be available in RMEx 3.2. For </w:t>
      </w:r>
      <w:r w:rsidRPr="0056002B">
        <w:rPr>
          <w:i/>
        </w:rPr>
        <w:t>Tab+</w:t>
      </w:r>
      <w:r>
        <w:t xml:space="preserve"> logic, changes to use message file for messages instead of from wi</w:t>
      </w:r>
      <w:r w:rsidR="0056002B">
        <w:t>thin program (WACPHONE and USR1).</w:t>
      </w:r>
    </w:p>
    <w:p w:rsidR="00F76614" w:rsidRDefault="00F76614" w:rsidP="00F91F95">
      <w:pPr>
        <w:ind w:left="720"/>
      </w:pPr>
    </w:p>
    <w:p w:rsidR="0056002B" w:rsidRDefault="0056002B" w:rsidP="00881D62">
      <w:pPr>
        <w:pStyle w:val="Heading3"/>
      </w:pPr>
      <w:bookmarkStart w:id="10" w:name="_Toc355075818"/>
      <w:r>
        <w:t xml:space="preserve">April 3, 2013 – </w:t>
      </w:r>
      <w:r w:rsidR="00881D62">
        <w:t>Logic to Protect Phones and Addresses</w:t>
      </w:r>
      <w:bookmarkEnd w:id="10"/>
    </w:p>
    <w:p w:rsidR="00881D62" w:rsidRDefault="00881D62" w:rsidP="0000570C"/>
    <w:p w:rsidR="0000570C" w:rsidRDefault="0000570C" w:rsidP="00881D62">
      <w:pPr>
        <w:ind w:left="720"/>
      </w:pPr>
      <w:r>
        <w:t>Added logic to protect phones and addresses based on a special client flag. This has very special use and is not being documented at this time</w:t>
      </w:r>
      <w:r w:rsidR="00881D62">
        <w:t>.</w:t>
      </w:r>
    </w:p>
    <w:p w:rsidR="0025680D" w:rsidRDefault="0025680D" w:rsidP="00CA1254"/>
    <w:p w:rsidR="00F76614" w:rsidRDefault="00F76614" w:rsidP="00F76614">
      <w:pPr>
        <w:pStyle w:val="Heading3"/>
      </w:pPr>
      <w:bookmarkStart w:id="11" w:name="_Toc355075819"/>
      <w:r>
        <w:t>April 17, 2013 – Account Transfers And Cell Phones</w:t>
      </w:r>
      <w:bookmarkEnd w:id="11"/>
    </w:p>
    <w:p w:rsidR="00F76614" w:rsidRDefault="00F76614" w:rsidP="00F76614">
      <w:pPr>
        <w:pStyle w:val="PlainText"/>
      </w:pPr>
    </w:p>
    <w:p w:rsidR="00F76614" w:rsidRDefault="00F76614" w:rsidP="001B7399">
      <w:pPr>
        <w:ind w:left="720"/>
      </w:pPr>
      <w:r>
        <w:t>The transfer program copies cells from the old account to the new account.  If the</w:t>
      </w:r>
      <w:r w:rsidR="001B7399">
        <w:t xml:space="preserve"> old account has a cell phone number in the </w:t>
      </w:r>
      <w:r w:rsidR="001B7399" w:rsidRPr="001B7399">
        <w:rPr>
          <w:i/>
        </w:rPr>
        <w:t>H</w:t>
      </w:r>
      <w:r w:rsidRPr="001B7399">
        <w:rPr>
          <w:i/>
        </w:rPr>
        <w:t xml:space="preserve">ome </w:t>
      </w:r>
      <w:r w:rsidR="001B7399" w:rsidRPr="001B7399">
        <w:rPr>
          <w:i/>
        </w:rPr>
        <w:t>P</w:t>
      </w:r>
      <w:r w:rsidRPr="001B7399">
        <w:rPr>
          <w:i/>
        </w:rPr>
        <w:t>hone</w:t>
      </w:r>
      <w:r>
        <w:t xml:space="preserve"> (because you are not scrubbing cells in that company), </w:t>
      </w:r>
      <w:r w:rsidR="001B7399">
        <w:t xml:space="preserve">the new account could have the </w:t>
      </w:r>
      <w:r w:rsidR="001B7399" w:rsidRPr="001B7399">
        <w:rPr>
          <w:i/>
        </w:rPr>
        <w:t>H</w:t>
      </w:r>
      <w:r w:rsidRPr="001B7399">
        <w:rPr>
          <w:i/>
        </w:rPr>
        <w:t xml:space="preserve">ome </w:t>
      </w:r>
      <w:r w:rsidR="001B7399" w:rsidRPr="001B7399">
        <w:rPr>
          <w:i/>
        </w:rPr>
        <w:t>Phone</w:t>
      </w:r>
      <w:r w:rsidR="001B7399">
        <w:t xml:space="preserve"> moved to the </w:t>
      </w:r>
      <w:r w:rsidR="001B7399" w:rsidRPr="001B7399">
        <w:rPr>
          <w:i/>
        </w:rPr>
        <w:t>C</w:t>
      </w:r>
      <w:r w:rsidRPr="001B7399">
        <w:rPr>
          <w:i/>
        </w:rPr>
        <w:t>ell</w:t>
      </w:r>
      <w:r w:rsidR="001B7399" w:rsidRPr="001B7399">
        <w:rPr>
          <w:i/>
        </w:rPr>
        <w:t xml:space="preserve"> Phone</w:t>
      </w:r>
      <w:r>
        <w:t xml:space="preserve"> because of the cell scrub. If this happened, the cell number from the </w:t>
      </w:r>
      <w:r w:rsidR="001B7399" w:rsidRPr="001B7399">
        <w:rPr>
          <w:b/>
          <w:u w:val="single"/>
        </w:rPr>
        <w:t>old</w:t>
      </w:r>
      <w:r>
        <w:t xml:space="preserve"> account was then replacing t</w:t>
      </w:r>
      <w:r w:rsidR="001B7399">
        <w:t xml:space="preserve">he new cell number. If we move </w:t>
      </w:r>
      <w:r w:rsidR="001B7399" w:rsidRPr="001B7399">
        <w:rPr>
          <w:i/>
        </w:rPr>
        <w:t>H</w:t>
      </w:r>
      <w:r w:rsidRPr="001B7399">
        <w:rPr>
          <w:i/>
        </w:rPr>
        <w:t>ome</w:t>
      </w:r>
      <w:r>
        <w:t xml:space="preserve"> into </w:t>
      </w:r>
      <w:r w:rsidR="001B7399" w:rsidRPr="001B7399">
        <w:rPr>
          <w:i/>
        </w:rPr>
        <w:t>C</w:t>
      </w:r>
      <w:r w:rsidRPr="001B7399">
        <w:rPr>
          <w:i/>
        </w:rPr>
        <w:t>ell</w:t>
      </w:r>
      <w:r w:rsidR="001B7399">
        <w:t xml:space="preserve"> and if there is a </w:t>
      </w:r>
      <w:r w:rsidR="001B7399" w:rsidRPr="001B7399">
        <w:rPr>
          <w:i/>
        </w:rPr>
        <w:t>C</w:t>
      </w:r>
      <w:r w:rsidRPr="001B7399">
        <w:rPr>
          <w:i/>
        </w:rPr>
        <w:t>ell</w:t>
      </w:r>
      <w:r>
        <w:t xml:space="preserve"> in old account, we should put that into the </w:t>
      </w:r>
      <w:r w:rsidRPr="001B7399">
        <w:rPr>
          <w:b/>
        </w:rPr>
        <w:t>Tab+</w:t>
      </w:r>
      <w:r>
        <w:t xml:space="preserve"> as a </w:t>
      </w:r>
      <w:r w:rsidRPr="001B7399">
        <w:rPr>
          <w:b/>
        </w:rPr>
        <w:t>C</w:t>
      </w:r>
      <w:r>
        <w:t>. Code was changed in ACLODPTFR.</w:t>
      </w:r>
    </w:p>
    <w:p w:rsidR="00E8152C" w:rsidRDefault="00E8152C" w:rsidP="001B7399">
      <w:pPr>
        <w:ind w:left="720"/>
      </w:pPr>
    </w:p>
    <w:p w:rsidR="00E8152C" w:rsidRDefault="00E8152C" w:rsidP="00E8152C">
      <w:pPr>
        <w:pStyle w:val="Heading3"/>
      </w:pPr>
      <w:bookmarkStart w:id="12" w:name="_Toc355075820"/>
      <w:r>
        <w:t xml:space="preserve">April 18, 2013 </w:t>
      </w:r>
      <w:r w:rsidR="00ED6D99">
        <w:t>–</w:t>
      </w:r>
      <w:r>
        <w:t xml:space="preserve"> Account Inquiry By Court Case Number</w:t>
      </w:r>
      <w:bookmarkEnd w:id="12"/>
    </w:p>
    <w:p w:rsidR="00E8152C" w:rsidRDefault="00E8152C" w:rsidP="00E8152C">
      <w:pPr>
        <w:pStyle w:val="PlainText"/>
      </w:pPr>
    </w:p>
    <w:p w:rsidR="00E8152C" w:rsidRDefault="00E8152C" w:rsidP="00E8152C">
      <w:pPr>
        <w:pStyle w:val="PlainText"/>
        <w:ind w:left="720"/>
      </w:pPr>
      <w:r>
        <w:t xml:space="preserve"> A problem with not finding some accounts when alpha numeric codes were entered was corrected. This was a problem with the single company search (ACMINQ and APMINQ)</w:t>
      </w:r>
      <w:r w:rsidR="00EA2E19">
        <w:t>.</w:t>
      </w:r>
    </w:p>
    <w:p w:rsidR="00E8152C" w:rsidRDefault="00E8152C" w:rsidP="00E8152C">
      <w:pPr>
        <w:pStyle w:val="PlainText"/>
      </w:pPr>
    </w:p>
    <w:p w:rsidR="00E8152C" w:rsidRDefault="00E8152C" w:rsidP="00B43D0B">
      <w:pPr>
        <w:pStyle w:val="Heading3"/>
      </w:pPr>
      <w:bookmarkStart w:id="13" w:name="_Toc355075821"/>
      <w:r>
        <w:t xml:space="preserve">April </w:t>
      </w:r>
      <w:r w:rsidR="00B43D0B">
        <w:t xml:space="preserve">18, 2013 </w:t>
      </w:r>
      <w:r w:rsidR="00ED6D99">
        <w:t xml:space="preserve">– </w:t>
      </w:r>
      <w:r>
        <w:t xml:space="preserve">Account </w:t>
      </w:r>
      <w:r w:rsidR="00B43D0B">
        <w:t>Inquiry From Payments</w:t>
      </w:r>
      <w:bookmarkEnd w:id="13"/>
    </w:p>
    <w:p w:rsidR="00E8152C" w:rsidRDefault="00E8152C" w:rsidP="00E8152C">
      <w:pPr>
        <w:pStyle w:val="PlainText"/>
      </w:pPr>
    </w:p>
    <w:p w:rsidR="00E8152C" w:rsidRDefault="00A2320D" w:rsidP="00A2320D">
      <w:pPr>
        <w:pStyle w:val="PlainText"/>
        <w:ind w:left="720"/>
      </w:pPr>
      <w:r>
        <w:t>There was an issue in using</w:t>
      </w:r>
      <w:r w:rsidRPr="00A2320D">
        <w:rPr>
          <w:i/>
        </w:rPr>
        <w:t xml:space="preserve"> F1</w:t>
      </w:r>
      <w:r>
        <w:t xml:space="preserve"> (</w:t>
      </w:r>
      <w:r w:rsidRPr="00A2320D">
        <w:rPr>
          <w:i/>
        </w:rPr>
        <w:t>Inquiry</w:t>
      </w:r>
      <w:r>
        <w:t xml:space="preserve">) from the </w:t>
      </w:r>
      <w:r w:rsidRPr="00A2320D">
        <w:rPr>
          <w:i/>
        </w:rPr>
        <w:t>Payment</w:t>
      </w:r>
      <w:r>
        <w:t xml:space="preserve"> </w:t>
      </w:r>
      <w:r w:rsidRPr="00A2320D">
        <w:rPr>
          <w:i/>
        </w:rPr>
        <w:t>Entry</w:t>
      </w:r>
      <w:r>
        <w:t xml:space="preserve"> screen. The first time you do a search from the </w:t>
      </w:r>
      <w:r w:rsidRPr="00A2320D">
        <w:rPr>
          <w:i/>
        </w:rPr>
        <w:t>Payment</w:t>
      </w:r>
      <w:r>
        <w:t xml:space="preserve"> </w:t>
      </w:r>
      <w:r w:rsidRPr="00A2320D">
        <w:rPr>
          <w:i/>
        </w:rPr>
        <w:t>Entry</w:t>
      </w:r>
      <w:r>
        <w:t xml:space="preserve"> screen, the search criteria would be there the second time so you did not have to rekey in the search type. In 3.1 we lost that functionality. The issue has been resolved and the system beh</w:t>
      </w:r>
      <w:r w:rsidR="00EA2E19">
        <w:t xml:space="preserve">aves as it did in 3.0 and prior </w:t>
      </w:r>
      <w:r w:rsidR="00E8152C">
        <w:t>(ARMINQ and ARMINA)</w:t>
      </w:r>
      <w:r w:rsidR="00EA2E19">
        <w:t>.</w:t>
      </w:r>
    </w:p>
    <w:p w:rsidR="00F76614" w:rsidRDefault="00F76614" w:rsidP="00CA1254"/>
    <w:p w:rsidR="00ED6D99" w:rsidRDefault="00ED6D99" w:rsidP="00ED6D99">
      <w:pPr>
        <w:pStyle w:val="Heading3"/>
      </w:pPr>
      <w:bookmarkStart w:id="14" w:name="_Toc355075822"/>
      <w:r>
        <w:t>April 19, 2013 – Smart Codes</w:t>
      </w:r>
      <w:r w:rsidR="00DD482F">
        <w:t xml:space="preserve"> (Page Navigation)</w:t>
      </w:r>
      <w:bookmarkEnd w:id="14"/>
    </w:p>
    <w:p w:rsidR="00ED6D99" w:rsidRDefault="00ED6D99" w:rsidP="00ED6D99">
      <w:pPr>
        <w:pStyle w:val="PlainText"/>
      </w:pPr>
    </w:p>
    <w:p w:rsidR="00ED6D99" w:rsidRDefault="00ED6D99" w:rsidP="00ED6D99">
      <w:pPr>
        <w:pStyle w:val="PlainText"/>
        <w:ind w:left="720"/>
      </w:pPr>
      <w:r>
        <w:t xml:space="preserve">There is an option on the </w:t>
      </w:r>
      <w:r w:rsidRPr="00ED6D99">
        <w:rPr>
          <w:i/>
        </w:rPr>
        <w:t>Smart Codes</w:t>
      </w:r>
      <w:r>
        <w:t xml:space="preserve"> set up page to jump to any page. This was designed for use with the GUI but is also available on the green screens.</w:t>
      </w:r>
    </w:p>
    <w:p w:rsidR="00E4130D" w:rsidRDefault="00E4130D" w:rsidP="00ED6D99">
      <w:pPr>
        <w:pStyle w:val="PlainText"/>
        <w:ind w:left="720"/>
      </w:pPr>
    </w:p>
    <w:p w:rsidR="00E4130D" w:rsidRDefault="00E4130D" w:rsidP="00E4130D">
      <w:pPr>
        <w:pStyle w:val="Heading3"/>
      </w:pPr>
      <w:r>
        <w:br/>
      </w:r>
      <w:bookmarkStart w:id="15" w:name="_Toc355075823"/>
      <w:r>
        <w:t xml:space="preserve">April 20, 2013 – Account Inquiry (limiting access to </w:t>
      </w:r>
      <w:r w:rsidR="00123812">
        <w:t>B</w:t>
      </w:r>
      <w:r>
        <w:t xml:space="preserve">alance </w:t>
      </w:r>
      <w:r w:rsidR="00123812">
        <w:t>S</w:t>
      </w:r>
      <w:r>
        <w:t>earch)</w:t>
      </w:r>
      <w:bookmarkEnd w:id="15"/>
      <w:r>
        <w:t xml:space="preserve"> </w:t>
      </w:r>
    </w:p>
    <w:p w:rsidR="00E4130D" w:rsidRDefault="00E4130D" w:rsidP="00E4130D">
      <w:pPr>
        <w:pStyle w:val="PlainText"/>
        <w:rPr>
          <w:sz w:val="20"/>
          <w:szCs w:val="20"/>
        </w:rPr>
      </w:pPr>
    </w:p>
    <w:p w:rsidR="00E4130D" w:rsidRDefault="00E4130D" w:rsidP="00E4130D">
      <w:pPr>
        <w:ind w:left="720"/>
      </w:pPr>
      <w:r>
        <w:t>There is an option to stop collectors from using the balance search (</w:t>
      </w:r>
      <w:r w:rsidRPr="00E4130D">
        <w:rPr>
          <w:i/>
        </w:rPr>
        <w:t>System Parameters</w:t>
      </w:r>
      <w:r>
        <w:t xml:space="preserve"> &gt; </w:t>
      </w:r>
      <w:r w:rsidRPr="00E4130D">
        <w:rPr>
          <w:i/>
        </w:rPr>
        <w:t>Primary Balance</w:t>
      </w:r>
      <w:r>
        <w:t xml:space="preserve"> </w:t>
      </w:r>
      <w:r w:rsidRPr="00E4130D">
        <w:rPr>
          <w:i/>
        </w:rPr>
        <w:t>Search For Collectors</w:t>
      </w:r>
      <w:r>
        <w:t xml:space="preserve"> (</w:t>
      </w:r>
      <w:r w:rsidRPr="00E4130D">
        <w:rPr>
          <w:i/>
        </w:rPr>
        <w:t>N</w:t>
      </w:r>
      <w:r>
        <w:t>=</w:t>
      </w:r>
      <w:r w:rsidRPr="00E4130D">
        <w:rPr>
          <w:i/>
        </w:rPr>
        <w:t>No</w:t>
      </w:r>
      <w:r>
        <w:t>)). It was possible to bypass this check by keying in an invalid company code and retrying the search. We have corrected this problem (ACMINA, ACMINQ, APMINA and APMINQ).</w:t>
      </w:r>
    </w:p>
    <w:p w:rsidR="00ED6D99" w:rsidRDefault="00ED6D99" w:rsidP="00CA1254"/>
    <w:p w:rsidR="00E4130D" w:rsidRDefault="00E4130D" w:rsidP="00DD482F">
      <w:pPr>
        <w:pStyle w:val="Heading3"/>
      </w:pPr>
    </w:p>
    <w:p w:rsidR="00DD482F" w:rsidRDefault="00DD482F" w:rsidP="00DD482F">
      <w:pPr>
        <w:pStyle w:val="Heading3"/>
      </w:pPr>
      <w:bookmarkStart w:id="16" w:name="_Toc355075824"/>
      <w:r>
        <w:t>April 20, 2013 – Account Processing Reports</w:t>
      </w:r>
      <w:bookmarkEnd w:id="16"/>
    </w:p>
    <w:p w:rsidR="00DD482F" w:rsidRDefault="00DD482F" w:rsidP="00DD482F">
      <w:pPr>
        <w:pStyle w:val="PlainText"/>
      </w:pPr>
    </w:p>
    <w:p w:rsidR="00DD482F" w:rsidRDefault="00DD482F" w:rsidP="00DD482F">
      <w:pPr>
        <w:pStyle w:val="PlainText"/>
        <w:ind w:left="720"/>
      </w:pPr>
      <w:r>
        <w:t>Some of the options (</w:t>
      </w:r>
      <w:r w:rsidRPr="002C3EBE">
        <w:rPr>
          <w:i/>
        </w:rPr>
        <w:t>Management menu,</w:t>
      </w:r>
      <w:r w:rsidR="002C3EBE">
        <w:t xml:space="preserve"> &gt; </w:t>
      </w:r>
      <w:r>
        <w:t xml:space="preserve">option </w:t>
      </w:r>
      <w:r w:rsidRPr="002C3EBE">
        <w:rPr>
          <w:i/>
        </w:rPr>
        <w:t>12</w:t>
      </w:r>
      <w:r>
        <w:t xml:space="preserve">) were missing the new processing types. These were added. There may have been a problem with the printing of the </w:t>
      </w:r>
      <w:r w:rsidR="002C3EBE">
        <w:rPr>
          <w:i/>
        </w:rPr>
        <w:t>Work M</w:t>
      </w:r>
      <w:r w:rsidRPr="002C3EBE">
        <w:rPr>
          <w:i/>
        </w:rPr>
        <w:t>ap</w:t>
      </w:r>
      <w:r>
        <w:t xml:space="preserve"> (option </w:t>
      </w:r>
      <w:r w:rsidRPr="002C3EBE">
        <w:rPr>
          <w:i/>
        </w:rPr>
        <w:t>1</w:t>
      </w:r>
      <w:r>
        <w:t>)</w:t>
      </w:r>
      <w:r w:rsidR="005B22F8">
        <w:t xml:space="preserve">. </w:t>
      </w:r>
      <w:r>
        <w:t xml:space="preserve"> These were addressed. Several programs were changed.</w:t>
      </w:r>
    </w:p>
    <w:p w:rsidR="00BC48A9" w:rsidRDefault="00BC48A9" w:rsidP="00CA1254"/>
    <w:p w:rsidR="000248BC" w:rsidRDefault="000248BC">
      <w:pPr>
        <w:autoSpaceDE/>
        <w:autoSpaceDN/>
        <w:adjustRightInd/>
        <w:spacing w:after="200"/>
        <w:rPr>
          <w:b/>
        </w:rPr>
      </w:pPr>
      <w:r>
        <w:br w:type="page"/>
      </w:r>
    </w:p>
    <w:p w:rsidR="000248BC" w:rsidRDefault="000248BC" w:rsidP="000248BC">
      <w:pPr>
        <w:pStyle w:val="Heading3"/>
      </w:pPr>
      <w:bookmarkStart w:id="17" w:name="_Toc355075825"/>
      <w:r>
        <w:lastRenderedPageBreak/>
        <w:t>April 25, 2013 – Work Groups System Control File</w:t>
      </w:r>
      <w:bookmarkEnd w:id="17"/>
    </w:p>
    <w:p w:rsidR="000248BC" w:rsidRPr="000248BC" w:rsidRDefault="000248BC" w:rsidP="000248BC"/>
    <w:p w:rsidR="000248BC" w:rsidRDefault="000248BC" w:rsidP="000248BC">
      <w:pPr>
        <w:pStyle w:val="PlainText"/>
        <w:ind w:left="720"/>
      </w:pPr>
      <w:r>
        <w:t xml:space="preserve">The option </w:t>
      </w:r>
      <w:r w:rsidRPr="000248BC">
        <w:rPr>
          <w:b/>
        </w:rPr>
        <w:t>E</w:t>
      </w:r>
      <w:r>
        <w:t xml:space="preserve"> in the </w:t>
      </w:r>
      <w:r w:rsidRPr="000248BC">
        <w:rPr>
          <w:i/>
        </w:rPr>
        <w:t>Delete</w:t>
      </w:r>
      <w:r>
        <w:t xml:space="preserve"> code produced an error message (USW005) and this was corrected.  USW005 was changed in </w:t>
      </w:r>
      <w:r w:rsidRPr="000248BC">
        <w:rPr>
          <w:i/>
        </w:rPr>
        <w:t>SCFIXRMX31</w:t>
      </w:r>
      <w:r>
        <w:t>.</w:t>
      </w:r>
    </w:p>
    <w:p w:rsidR="000248BC" w:rsidRDefault="000248BC" w:rsidP="000248BC">
      <w:pPr>
        <w:pStyle w:val="PlainText"/>
      </w:pPr>
    </w:p>
    <w:p w:rsidR="00A569E3" w:rsidRDefault="00A569E3" w:rsidP="00A569E3">
      <w:pPr>
        <w:pStyle w:val="Heading3"/>
        <w:jc w:val="both"/>
      </w:pPr>
      <w:bookmarkStart w:id="18" w:name="_Toc355075826"/>
      <w:r>
        <w:t>April 2</w:t>
      </w:r>
      <w:r>
        <w:t>9</w:t>
      </w:r>
      <w:r>
        <w:t>, 2013</w:t>
      </w:r>
      <w:r>
        <w:t xml:space="preserve"> </w:t>
      </w:r>
      <w:r>
        <w:t>–</w:t>
      </w:r>
      <w:r>
        <w:t xml:space="preserve"> Manual Linking</w:t>
      </w:r>
      <w:bookmarkEnd w:id="18"/>
    </w:p>
    <w:p w:rsidR="00A569E3" w:rsidRDefault="00A569E3" w:rsidP="000248BC">
      <w:pPr>
        <w:pStyle w:val="PlainText"/>
      </w:pPr>
    </w:p>
    <w:p w:rsidR="000248BC" w:rsidRDefault="00A569E3" w:rsidP="00C55960">
      <w:pPr>
        <w:ind w:left="720"/>
      </w:pPr>
      <w:r w:rsidRPr="00A569E3">
        <w:t xml:space="preserve">A code change we made on 3/14/13 to handle linked phones in </w:t>
      </w:r>
      <w:r w:rsidRPr="00A569E3">
        <w:rPr>
          <w:i/>
        </w:rPr>
        <w:t>Tab+</w:t>
      </w:r>
      <w:r w:rsidRPr="00A569E3">
        <w:t xml:space="preserve"> resulted a problem that could cause all se</w:t>
      </w:r>
      <w:r>
        <w:t xml:space="preserve">lected accounts to not link in </w:t>
      </w:r>
      <w:r w:rsidRPr="00A569E3">
        <w:rPr>
          <w:i/>
        </w:rPr>
        <w:t>Manual Linking</w:t>
      </w:r>
      <w:r w:rsidRPr="00A569E3">
        <w:t>. This was addressed. If there are any accounts that have a problem with the primary (</w:t>
      </w:r>
      <w:r>
        <w:t>t</w:t>
      </w:r>
      <w:r w:rsidRPr="00A569E3">
        <w:t xml:space="preserve">he primary for a group is an account that is not a primary account - very rare) please contact Quantrax. Submitting the programs </w:t>
      </w:r>
      <w:r w:rsidRPr="00A569E3">
        <w:rPr>
          <w:i/>
        </w:rPr>
        <w:t>ZLINKF</w:t>
      </w:r>
      <w:r w:rsidRPr="00A569E3">
        <w:t xml:space="preserve"> and </w:t>
      </w:r>
      <w:r w:rsidRPr="00A569E3">
        <w:rPr>
          <w:i/>
        </w:rPr>
        <w:t>ZLINKFP</w:t>
      </w:r>
      <w:r w:rsidRPr="00A569E3">
        <w:t xml:space="preserve"> will correct the linking data.</w:t>
      </w:r>
    </w:p>
    <w:sectPr w:rsidR="000248BC" w:rsidSect="008A4331">
      <w:headerReference w:type="default" r:id="rId9"/>
      <w:footerReference w:type="default" r:id="rId10"/>
      <w:headerReference w:type="first" r:id="rId11"/>
      <w:footerReference w:type="first" r:id="rId12"/>
      <w:pgSz w:w="12240" w:h="15840" w:code="1"/>
      <w:pgMar w:top="720" w:right="720" w:bottom="720" w:left="720"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71A" w:rsidRDefault="004E371A" w:rsidP="00BB70A4">
      <w:r>
        <w:separator/>
      </w:r>
    </w:p>
  </w:endnote>
  <w:endnote w:type="continuationSeparator" w:id="0">
    <w:p w:rsidR="004E371A" w:rsidRDefault="004E371A" w:rsidP="00BB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Britannic Bold">
    <w:altName w:val="Gentium Book Basic"/>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1A" w:rsidRPr="00F30041" w:rsidRDefault="004E371A" w:rsidP="00BB70A4">
    <w:pPr>
      <w:rPr>
        <w:rFonts w:cs="Arial"/>
      </w:rPr>
    </w:pPr>
    <w:r w:rsidRPr="000F4555">
      <w:rPr>
        <w:rFonts w:cs="Arial"/>
        <w:noProof/>
        <w:sz w:val="20"/>
        <w:szCs w:val="20"/>
      </w:rPr>
      <w:drawing>
        <wp:inline distT="0" distB="0" distL="0" distR="0" wp14:anchorId="06E6053B" wp14:editId="41635B03">
          <wp:extent cx="7040880" cy="27432"/>
          <wp:effectExtent l="0" t="0" r="0" b="0"/>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040880" cy="27432"/>
                  </a:xfrm>
                  <a:prstGeom prst="rect">
                    <a:avLst/>
                  </a:prstGeom>
                  <a:noFill/>
                  <a:ln w="9525">
                    <a:noFill/>
                    <a:miter lim="800000"/>
                    <a:headEnd/>
                    <a:tailEnd/>
                  </a:ln>
                </pic:spPr>
              </pic:pic>
            </a:graphicData>
          </a:graphic>
        </wp:inline>
      </w:drawing>
    </w:r>
    <w:r>
      <w:rPr>
        <w:i/>
        <w:iCs/>
        <w:sz w:val="18"/>
        <w:szCs w:val="18"/>
      </w:rPr>
      <w:t>© Copyright 2013</w:t>
    </w:r>
    <w:r w:rsidRPr="007F6422">
      <w:rPr>
        <w:i/>
        <w:iCs/>
        <w:sz w:val="18"/>
        <w:szCs w:val="18"/>
      </w:rPr>
      <w:t xml:space="preserve"> – Quantrax Corporation, Inc.</w:t>
    </w:r>
    <w:r w:rsidRPr="007F6422">
      <w:rPr>
        <w:i/>
        <w:iCs/>
        <w:sz w:val="18"/>
        <w:szCs w:val="18"/>
      </w:rPr>
      <w:tab/>
    </w:r>
    <w:r w:rsidRPr="007F6422">
      <w:rPr>
        <w:i/>
        <w:iCs/>
        <w:sz w:val="18"/>
        <w:szCs w:val="18"/>
      </w:rPr>
      <w:tab/>
      <w:t xml:space="preserve">  </w:t>
    </w:r>
    <w:r>
      <w:rPr>
        <w:i/>
        <w:iCs/>
        <w:sz w:val="18"/>
        <w:szCs w:val="18"/>
      </w:rPr>
      <w:t xml:space="preserve">                    </w:t>
    </w:r>
    <w:r w:rsidRPr="007F6422">
      <w:rPr>
        <w:i/>
        <w:iCs/>
        <w:sz w:val="18"/>
        <w:szCs w:val="18"/>
      </w:rPr>
      <w:t xml:space="preserve"> </w:t>
    </w:r>
    <w:sdt>
      <w:sdtPr>
        <w:rPr>
          <w:i/>
          <w:sz w:val="18"/>
          <w:szCs w:val="18"/>
        </w:rPr>
        <w:id w:val="658986215"/>
        <w:docPartObj>
          <w:docPartGallery w:val="Page Numbers (Top of Page)"/>
          <w:docPartUnique/>
        </w:docPartObj>
      </w:sdtPr>
      <w:sdtEndPr/>
      <w:sdtContent>
        <w:r w:rsidRPr="007F6422">
          <w:rPr>
            <w:i/>
            <w:sz w:val="18"/>
            <w:szCs w:val="18"/>
          </w:rPr>
          <w:t xml:space="preserve"> </w:t>
        </w:r>
        <w:r w:rsidR="001A574F">
          <w:rPr>
            <w:i/>
            <w:sz w:val="18"/>
            <w:szCs w:val="18"/>
          </w:rPr>
          <w:tab/>
        </w:r>
        <w:r w:rsidR="001A574F">
          <w:rPr>
            <w:i/>
            <w:sz w:val="18"/>
            <w:szCs w:val="18"/>
          </w:rPr>
          <w:tab/>
        </w:r>
        <w:r w:rsidR="001A574F">
          <w:rPr>
            <w:i/>
            <w:sz w:val="18"/>
            <w:szCs w:val="18"/>
          </w:rPr>
          <w:tab/>
        </w:r>
        <w:r w:rsidR="001A574F">
          <w:rPr>
            <w:i/>
            <w:sz w:val="18"/>
            <w:szCs w:val="18"/>
          </w:rPr>
          <w:tab/>
        </w:r>
        <w:r w:rsidR="001A574F">
          <w:rPr>
            <w:i/>
            <w:sz w:val="18"/>
            <w:szCs w:val="18"/>
          </w:rPr>
          <w:tab/>
        </w:r>
        <w:r w:rsidR="001A574F">
          <w:rPr>
            <w:i/>
            <w:sz w:val="18"/>
            <w:szCs w:val="18"/>
          </w:rPr>
          <w:tab/>
          <w:t xml:space="preserve">              </w:t>
        </w:r>
        <w:r w:rsidRPr="007F6422">
          <w:rPr>
            <w:i/>
            <w:sz w:val="18"/>
            <w:szCs w:val="18"/>
          </w:rPr>
          <w:t xml:space="preserve">Page </w:t>
        </w:r>
        <w:r w:rsidRPr="007F6422">
          <w:rPr>
            <w:i/>
            <w:sz w:val="18"/>
            <w:szCs w:val="18"/>
          </w:rPr>
          <w:fldChar w:fldCharType="begin"/>
        </w:r>
        <w:r w:rsidRPr="007F6422">
          <w:rPr>
            <w:i/>
            <w:sz w:val="18"/>
            <w:szCs w:val="18"/>
          </w:rPr>
          <w:instrText xml:space="preserve"> PAGE </w:instrText>
        </w:r>
        <w:r w:rsidRPr="007F6422">
          <w:rPr>
            <w:i/>
            <w:sz w:val="18"/>
            <w:szCs w:val="18"/>
          </w:rPr>
          <w:fldChar w:fldCharType="separate"/>
        </w:r>
        <w:r w:rsidR="00C55960">
          <w:rPr>
            <w:i/>
            <w:noProof/>
            <w:sz w:val="18"/>
            <w:szCs w:val="18"/>
          </w:rPr>
          <w:t>2</w:t>
        </w:r>
        <w:r w:rsidRPr="007F6422">
          <w:rPr>
            <w:i/>
            <w:sz w:val="18"/>
            <w:szCs w:val="18"/>
          </w:rPr>
          <w:fldChar w:fldCharType="end"/>
        </w:r>
        <w:r w:rsidRPr="007F6422">
          <w:rPr>
            <w:i/>
            <w:sz w:val="18"/>
            <w:szCs w:val="18"/>
          </w:rPr>
          <w:t xml:space="preserve"> of </w:t>
        </w:r>
        <w:r w:rsidRPr="007F6422">
          <w:rPr>
            <w:i/>
            <w:sz w:val="18"/>
            <w:szCs w:val="18"/>
          </w:rPr>
          <w:fldChar w:fldCharType="begin"/>
        </w:r>
        <w:r w:rsidRPr="007F6422">
          <w:rPr>
            <w:i/>
            <w:sz w:val="18"/>
            <w:szCs w:val="18"/>
          </w:rPr>
          <w:instrText xml:space="preserve"> NUMPAGES  </w:instrText>
        </w:r>
        <w:r w:rsidRPr="007F6422">
          <w:rPr>
            <w:i/>
            <w:sz w:val="18"/>
            <w:szCs w:val="18"/>
          </w:rPr>
          <w:fldChar w:fldCharType="separate"/>
        </w:r>
        <w:r w:rsidR="00C55960">
          <w:rPr>
            <w:i/>
            <w:noProof/>
            <w:sz w:val="18"/>
            <w:szCs w:val="18"/>
          </w:rPr>
          <w:t>4</w:t>
        </w:r>
        <w:r w:rsidRPr="007F6422">
          <w:rPr>
            <w:i/>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1A" w:rsidRPr="007F6422" w:rsidRDefault="004E371A" w:rsidP="00BB70A4">
    <w:pPr>
      <w:rPr>
        <w:i/>
        <w:sz w:val="18"/>
        <w:szCs w:val="18"/>
      </w:rPr>
    </w:pPr>
    <w:r w:rsidRPr="007F6422">
      <w:rPr>
        <w:i/>
        <w:iCs/>
        <w:noProof/>
        <w:sz w:val="18"/>
        <w:szCs w:val="18"/>
      </w:rPr>
      <w:drawing>
        <wp:inline distT="0" distB="0" distL="0" distR="0" wp14:anchorId="70485025" wp14:editId="21378372">
          <wp:extent cx="6839712" cy="365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39712" cy="36576"/>
                  </a:xfrm>
                  <a:prstGeom prst="rect">
                    <a:avLst/>
                  </a:prstGeom>
                  <a:noFill/>
                  <a:ln w="9525">
                    <a:noFill/>
                    <a:miter lim="800000"/>
                    <a:headEnd/>
                    <a:tailEnd/>
                  </a:ln>
                </pic:spPr>
              </pic:pic>
            </a:graphicData>
          </a:graphic>
        </wp:inline>
      </w:drawing>
    </w:r>
    <w:r w:rsidRPr="007F6422">
      <w:rPr>
        <w:i/>
        <w:iCs/>
        <w:sz w:val="18"/>
        <w:szCs w:val="18"/>
      </w:rPr>
      <w:t xml:space="preserve">     © Copyright 201</w:t>
    </w:r>
    <w:r>
      <w:rPr>
        <w:i/>
        <w:iCs/>
        <w:sz w:val="18"/>
        <w:szCs w:val="18"/>
      </w:rPr>
      <w:t>3</w:t>
    </w:r>
    <w:r w:rsidRPr="007F6422">
      <w:rPr>
        <w:i/>
        <w:iCs/>
        <w:sz w:val="18"/>
        <w:szCs w:val="18"/>
      </w:rPr>
      <w:t xml:space="preserve"> – Quantrax Corporation, Inc</w:t>
    </w:r>
    <w:r>
      <w:rPr>
        <w:i/>
        <w:iCs/>
        <w:sz w:val="18"/>
        <w:szCs w:val="18"/>
      </w:rPr>
      <w:t>.</w:t>
    </w:r>
    <w:r w:rsidRPr="007F6422">
      <w:rPr>
        <w:i/>
        <w:sz w:val="18"/>
        <w:szCs w:val="18"/>
      </w:rPr>
      <w:t xml:space="preserve"> </w:t>
    </w:r>
    <w:r w:rsidRPr="007F6422">
      <w:rPr>
        <w:i/>
        <w:sz w:val="18"/>
        <w:szCs w:val="18"/>
      </w:rPr>
      <w:tab/>
    </w:r>
    <w:sdt>
      <w:sdtPr>
        <w:rPr>
          <w:i/>
          <w:sz w:val="18"/>
          <w:szCs w:val="18"/>
        </w:rPr>
        <w:id w:val="658986147"/>
        <w:docPartObj>
          <w:docPartGallery w:val="Page Numbers (Top of Page)"/>
          <w:docPartUnique/>
        </w:docPartObj>
      </w:sdtPr>
      <w:sdtEndPr/>
      <w:sdtContent>
        <w:r w:rsidRPr="007F6422">
          <w:rPr>
            <w:i/>
            <w:sz w:val="18"/>
            <w:szCs w:val="18"/>
          </w:rPr>
          <w:tab/>
          <w:t xml:space="preserve">  </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      </w:t>
        </w:r>
        <w:r w:rsidRPr="007F6422">
          <w:rPr>
            <w:i/>
            <w:sz w:val="18"/>
            <w:szCs w:val="18"/>
          </w:rPr>
          <w:t xml:space="preserve">Page </w:t>
        </w:r>
        <w:r w:rsidRPr="007F6422">
          <w:rPr>
            <w:i/>
            <w:sz w:val="18"/>
            <w:szCs w:val="18"/>
          </w:rPr>
          <w:fldChar w:fldCharType="begin"/>
        </w:r>
        <w:r w:rsidRPr="007F6422">
          <w:rPr>
            <w:i/>
            <w:sz w:val="18"/>
            <w:szCs w:val="18"/>
          </w:rPr>
          <w:instrText xml:space="preserve"> PAGE </w:instrText>
        </w:r>
        <w:r w:rsidRPr="007F6422">
          <w:rPr>
            <w:i/>
            <w:sz w:val="18"/>
            <w:szCs w:val="18"/>
          </w:rPr>
          <w:fldChar w:fldCharType="separate"/>
        </w:r>
        <w:r w:rsidR="00C55960">
          <w:rPr>
            <w:i/>
            <w:noProof/>
            <w:sz w:val="18"/>
            <w:szCs w:val="18"/>
          </w:rPr>
          <w:t>1</w:t>
        </w:r>
        <w:r w:rsidRPr="007F6422">
          <w:rPr>
            <w:i/>
            <w:sz w:val="18"/>
            <w:szCs w:val="18"/>
          </w:rPr>
          <w:fldChar w:fldCharType="end"/>
        </w:r>
        <w:r w:rsidRPr="007F6422">
          <w:rPr>
            <w:i/>
            <w:sz w:val="18"/>
            <w:szCs w:val="18"/>
          </w:rPr>
          <w:t xml:space="preserve"> of </w:t>
        </w:r>
        <w:r w:rsidRPr="007F6422">
          <w:rPr>
            <w:i/>
            <w:sz w:val="18"/>
            <w:szCs w:val="18"/>
          </w:rPr>
          <w:fldChar w:fldCharType="begin"/>
        </w:r>
        <w:r w:rsidRPr="007F6422">
          <w:rPr>
            <w:i/>
            <w:sz w:val="18"/>
            <w:szCs w:val="18"/>
          </w:rPr>
          <w:instrText xml:space="preserve"> NUMPAGES  </w:instrText>
        </w:r>
        <w:r w:rsidRPr="007F6422">
          <w:rPr>
            <w:i/>
            <w:sz w:val="18"/>
            <w:szCs w:val="18"/>
          </w:rPr>
          <w:fldChar w:fldCharType="separate"/>
        </w:r>
        <w:r w:rsidR="00C55960">
          <w:rPr>
            <w:i/>
            <w:noProof/>
            <w:sz w:val="18"/>
            <w:szCs w:val="18"/>
          </w:rPr>
          <w:t>4</w:t>
        </w:r>
        <w:r w:rsidRPr="007F6422">
          <w:rPr>
            <w:i/>
            <w:sz w:val="18"/>
            <w:szCs w:val="18"/>
          </w:rPr>
          <w:fldChar w:fldCharType="end"/>
        </w:r>
      </w:sdtContent>
    </w:sdt>
    <w:r>
      <w:rPr>
        <w:i/>
        <w:noProof/>
        <w:sz w:val="18"/>
        <w:szCs w:val="18"/>
      </w:rPr>
      <mc:AlternateContent>
        <mc:Choice Requires="wps">
          <w:drawing>
            <wp:anchor distT="0" distB="0" distL="114300" distR="114300" simplePos="0" relativeHeight="251665408" behindDoc="0" locked="0" layoutInCell="1" allowOverlap="1" wp14:anchorId="69BA6462" wp14:editId="2EA9F7BE">
              <wp:simplePos x="0" y="0"/>
              <wp:positionH relativeFrom="column">
                <wp:posOffset>104775</wp:posOffset>
              </wp:positionH>
              <wp:positionV relativeFrom="paragraph">
                <wp:posOffset>546100</wp:posOffset>
              </wp:positionV>
              <wp:extent cx="7134225" cy="635"/>
              <wp:effectExtent l="0" t="0" r="9525" b="3746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4225"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8.25pt;margin-top:43pt;width:561.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" strokeweight="1.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71A" w:rsidRDefault="004E371A" w:rsidP="00BB70A4">
      <w:r>
        <w:separator/>
      </w:r>
    </w:p>
  </w:footnote>
  <w:footnote w:type="continuationSeparator" w:id="0">
    <w:p w:rsidR="004E371A" w:rsidRDefault="004E371A" w:rsidP="00BB7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1A" w:rsidRPr="00425B4A" w:rsidRDefault="001A574F" w:rsidP="00BB70A4">
    <w:pPr>
      <w:pStyle w:val="Header"/>
      <w:rPr>
        <w:sz w:val="18"/>
        <w:szCs w:val="18"/>
      </w:rPr>
    </w:pPr>
    <w:r w:rsidRPr="007878CB">
      <w:rPr>
        <w:sz w:val="28"/>
        <w:szCs w:val="28"/>
      </w:rPr>
      <w:t>RELEASE 3.1 LATEST UPDATES</w:t>
    </w:r>
    <w:r w:rsidR="007878CB">
      <w:rPr>
        <w:sz w:val="28"/>
        <w:szCs w:val="28"/>
      </w:rPr>
      <w:tab/>
      <w:t xml:space="preserve">                                              </w:t>
    </w:r>
    <w:r w:rsidR="004E22DC">
      <w:rPr>
        <w:sz w:val="28"/>
        <w:szCs w:val="28"/>
      </w:rPr>
      <w:t xml:space="preserve">     </w:t>
    </w:r>
    <w:r w:rsidR="007878CB">
      <w:rPr>
        <w:sz w:val="28"/>
        <w:szCs w:val="28"/>
      </w:rPr>
      <w:t xml:space="preserve">         </w:t>
    </w:r>
    <w:r w:rsidR="004E22DC">
      <w:rPr>
        <w:sz w:val="28"/>
        <w:szCs w:val="28"/>
      </w:rPr>
      <w:t xml:space="preserve"> </w:t>
    </w:r>
    <w:r w:rsidR="007878CB">
      <w:rPr>
        <w:sz w:val="28"/>
        <w:szCs w:val="28"/>
      </w:rPr>
      <w:t xml:space="preserve">         </w:t>
    </w:r>
    <w:r w:rsidR="007878CB" w:rsidRPr="007878CB">
      <w:rPr>
        <w:i/>
        <w:sz w:val="28"/>
        <w:szCs w:val="28"/>
      </w:rPr>
      <w:t xml:space="preserve">Revised </w:t>
    </w:r>
    <w:r w:rsidR="00DD482F">
      <w:rPr>
        <w:i/>
        <w:sz w:val="28"/>
        <w:szCs w:val="28"/>
      </w:rPr>
      <w:t>Apr</w:t>
    </w:r>
    <w:r w:rsidR="00C55960">
      <w:rPr>
        <w:i/>
        <w:sz w:val="28"/>
        <w:szCs w:val="28"/>
      </w:rPr>
      <w:t>il 30</w:t>
    </w:r>
    <w:r w:rsidR="007878CB" w:rsidRPr="007878CB">
      <w:rPr>
        <w:i/>
        <w:sz w:val="28"/>
        <w:szCs w:val="28"/>
      </w:rPr>
      <w:t>, 2013</w:t>
    </w:r>
    <w:r w:rsidR="004E371A" w:rsidRPr="00425B4A">
      <w:rPr>
        <w:noProof/>
        <w:sz w:val="18"/>
        <w:szCs w:val="18"/>
      </w:rPr>
      <w:drawing>
        <wp:inline distT="0" distB="0" distL="0" distR="0" wp14:anchorId="3090AE50" wp14:editId="397C0AA8">
          <wp:extent cx="6858000" cy="36576"/>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58000" cy="36576"/>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1A" w:rsidRPr="000F4555" w:rsidRDefault="00E04759" w:rsidP="00BB70A4">
    <w:pPr>
      <w:pStyle w:val="Header"/>
      <w:rPr>
        <w:rFonts w:ascii="Britannic Bold" w:hAnsi="Britannic Bold"/>
        <w:sz w:val="8"/>
        <w:szCs w:val="8"/>
      </w:rPr>
    </w:pPr>
    <w:r>
      <w:rPr>
        <w:noProof/>
      </w:rPr>
      <w:drawing>
        <wp:inline distT="0" distB="0" distL="0" distR="0" wp14:anchorId="521ADB42" wp14:editId="6B5A6743">
          <wp:extent cx="2085714" cy="771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85714" cy="771429"/>
                  </a:xfrm>
                  <a:prstGeom prst="rect">
                    <a:avLst/>
                  </a:prstGeom>
                </pic:spPr>
              </pic:pic>
            </a:graphicData>
          </a:graphic>
        </wp:inline>
      </w:drawing>
    </w:r>
    <w:r>
      <w:t xml:space="preserve">    </w:t>
    </w:r>
    <w:r w:rsidR="004E371A">
      <w:t xml:space="preserve">                    </w:t>
    </w:r>
    <w:r w:rsidR="004E22DC">
      <w:t xml:space="preserve">   </w:t>
    </w:r>
    <w:r w:rsidR="003542B6">
      <w:t xml:space="preserve">      </w:t>
    </w:r>
    <w:r w:rsidR="004E371A">
      <w:rPr>
        <w:caps/>
        <w:sz w:val="28"/>
        <w:szCs w:val="28"/>
      </w:rPr>
      <w:t>Release 3.1</w:t>
    </w:r>
    <w:r w:rsidR="004E371A">
      <w:rPr>
        <w:i/>
        <w:caps/>
        <w:sz w:val="28"/>
        <w:szCs w:val="28"/>
      </w:rPr>
      <w:t xml:space="preserve"> </w:t>
    </w:r>
    <w:r w:rsidR="004E371A">
      <w:rPr>
        <w:caps/>
        <w:sz w:val="28"/>
        <w:szCs w:val="28"/>
      </w:rPr>
      <w:t xml:space="preserve">latest updates – </w:t>
    </w:r>
    <w:r w:rsidR="004E371A" w:rsidRPr="004E371A">
      <w:rPr>
        <w:i/>
        <w:sz w:val="24"/>
        <w:szCs w:val="28"/>
      </w:rPr>
      <w:t xml:space="preserve">Revised </w:t>
    </w:r>
    <w:r w:rsidR="00C55960">
      <w:rPr>
        <w:i/>
        <w:sz w:val="24"/>
        <w:szCs w:val="28"/>
      </w:rPr>
      <w:t>April 30</w:t>
    </w:r>
    <w:r w:rsidR="0025680D">
      <w:rPr>
        <w:i/>
        <w:sz w:val="24"/>
        <w:szCs w:val="28"/>
      </w:rPr>
      <w:t>,</w:t>
    </w:r>
    <w:r w:rsidR="004E371A" w:rsidRPr="004E371A">
      <w:rPr>
        <w:i/>
        <w:sz w:val="24"/>
        <w:szCs w:val="28"/>
      </w:rPr>
      <w:t xml:space="preserve"> 2013</w:t>
    </w:r>
    <w:r w:rsidR="004E371A" w:rsidRPr="000F4555">
      <w:rPr>
        <w:rFonts w:ascii="Britannic Bold" w:hAnsi="Britannic Bold"/>
        <w:noProof/>
        <w:sz w:val="8"/>
        <w:szCs w:val="8"/>
      </w:rPr>
      <w:drawing>
        <wp:inline distT="0" distB="0" distL="0" distR="0" wp14:anchorId="3E782D73" wp14:editId="23747B22">
          <wp:extent cx="6949440" cy="36576"/>
          <wp:effectExtent l="0" t="0" r="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949440" cy="3657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6000"/>
    <w:multiLevelType w:val="hybridMultilevel"/>
    <w:tmpl w:val="3FBED382"/>
    <w:lvl w:ilvl="0" w:tplc="90E40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333E7"/>
    <w:multiLevelType w:val="hybridMultilevel"/>
    <w:tmpl w:val="B666D65E"/>
    <w:lvl w:ilvl="0" w:tplc="536602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D0217F"/>
    <w:multiLevelType w:val="hybridMultilevel"/>
    <w:tmpl w:val="71E02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994530"/>
    <w:multiLevelType w:val="hybridMultilevel"/>
    <w:tmpl w:val="F45AC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F7426D"/>
    <w:multiLevelType w:val="hybridMultilevel"/>
    <w:tmpl w:val="00E6C9E0"/>
    <w:lvl w:ilvl="0" w:tplc="957E69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42651"/>
    <w:multiLevelType w:val="hybridMultilevel"/>
    <w:tmpl w:val="DFD6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407F58"/>
    <w:multiLevelType w:val="hybridMultilevel"/>
    <w:tmpl w:val="59521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E43D81"/>
    <w:multiLevelType w:val="hybridMultilevel"/>
    <w:tmpl w:val="6DE8E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035A88"/>
    <w:multiLevelType w:val="hybridMultilevel"/>
    <w:tmpl w:val="67104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C47F6E"/>
    <w:multiLevelType w:val="hybridMultilevel"/>
    <w:tmpl w:val="B0AC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470914"/>
    <w:multiLevelType w:val="hybridMultilevel"/>
    <w:tmpl w:val="5318350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169565A"/>
    <w:multiLevelType w:val="hybridMultilevel"/>
    <w:tmpl w:val="E1E0FFF2"/>
    <w:lvl w:ilvl="0" w:tplc="AFB8D5E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AF45D21"/>
    <w:multiLevelType w:val="hybridMultilevel"/>
    <w:tmpl w:val="279C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650A94"/>
    <w:multiLevelType w:val="hybridMultilevel"/>
    <w:tmpl w:val="0E82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AA30FC"/>
    <w:multiLevelType w:val="hybridMultilevel"/>
    <w:tmpl w:val="F1CA5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DD1DCA"/>
    <w:multiLevelType w:val="hybridMultilevel"/>
    <w:tmpl w:val="28BE883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8724BAF"/>
    <w:multiLevelType w:val="hybridMultilevel"/>
    <w:tmpl w:val="F7AE5F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B3E1723"/>
    <w:multiLevelType w:val="hybridMultilevel"/>
    <w:tmpl w:val="BCA8E98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8">
    <w:nsid w:val="64B130B2"/>
    <w:multiLevelType w:val="hybridMultilevel"/>
    <w:tmpl w:val="C598D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D3523F"/>
    <w:multiLevelType w:val="hybridMultilevel"/>
    <w:tmpl w:val="7C5C6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AC7608"/>
    <w:multiLevelType w:val="hybridMultilevel"/>
    <w:tmpl w:val="3542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A64E3C"/>
    <w:multiLevelType w:val="hybridMultilevel"/>
    <w:tmpl w:val="237C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6209D3"/>
    <w:multiLevelType w:val="hybridMultilevel"/>
    <w:tmpl w:val="AE6E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D3180E"/>
    <w:multiLevelType w:val="hybridMultilevel"/>
    <w:tmpl w:val="E7AE8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AC77958"/>
    <w:multiLevelType w:val="hybridMultilevel"/>
    <w:tmpl w:val="E05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4A0956"/>
    <w:multiLevelType w:val="hybridMultilevel"/>
    <w:tmpl w:val="5D969856"/>
    <w:lvl w:ilvl="0" w:tplc="53C4E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AD3B72"/>
    <w:multiLevelType w:val="hybridMultilevel"/>
    <w:tmpl w:val="35A8D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0"/>
  </w:num>
  <w:num w:numId="4">
    <w:abstractNumId w:val="2"/>
  </w:num>
  <w:num w:numId="5">
    <w:abstractNumId w:val="1"/>
  </w:num>
  <w:num w:numId="6">
    <w:abstractNumId w:val="26"/>
  </w:num>
  <w:num w:numId="7">
    <w:abstractNumId w:val="12"/>
  </w:num>
  <w:num w:numId="8">
    <w:abstractNumId w:val="17"/>
  </w:num>
  <w:num w:numId="9">
    <w:abstractNumId w:val="9"/>
  </w:num>
  <w:num w:numId="10">
    <w:abstractNumId w:val="21"/>
  </w:num>
  <w:num w:numId="11">
    <w:abstractNumId w:val="13"/>
  </w:num>
  <w:num w:numId="12">
    <w:abstractNumId w:val="14"/>
  </w:num>
  <w:num w:numId="13">
    <w:abstractNumId w:val="19"/>
  </w:num>
  <w:num w:numId="14">
    <w:abstractNumId w:val="4"/>
  </w:num>
  <w:num w:numId="15">
    <w:abstractNumId w:val="15"/>
  </w:num>
  <w:num w:numId="16">
    <w:abstractNumId w:val="25"/>
  </w:num>
  <w:num w:numId="17">
    <w:abstractNumId w:val="0"/>
  </w:num>
  <w:num w:numId="18">
    <w:abstractNumId w:val="8"/>
  </w:num>
  <w:num w:numId="19">
    <w:abstractNumId w:val="10"/>
  </w:num>
  <w:num w:numId="20">
    <w:abstractNumId w:val="18"/>
  </w:num>
  <w:num w:numId="21">
    <w:abstractNumId w:val="6"/>
  </w:num>
  <w:num w:numId="22">
    <w:abstractNumId w:val="11"/>
  </w:num>
  <w:num w:numId="23">
    <w:abstractNumId w:val="24"/>
  </w:num>
  <w:num w:numId="24">
    <w:abstractNumId w:val="22"/>
  </w:num>
  <w:num w:numId="25">
    <w:abstractNumId w:val="16"/>
  </w:num>
  <w:num w:numId="26">
    <w:abstractNumId w:val="23"/>
  </w:num>
  <w:num w:numId="27">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2A"/>
    <w:rsid w:val="00000D1E"/>
    <w:rsid w:val="000019DC"/>
    <w:rsid w:val="00005512"/>
    <w:rsid w:val="0000570C"/>
    <w:rsid w:val="00012989"/>
    <w:rsid w:val="00013641"/>
    <w:rsid w:val="00021E77"/>
    <w:rsid w:val="00023B85"/>
    <w:rsid w:val="000243C6"/>
    <w:rsid w:val="000248BC"/>
    <w:rsid w:val="000310A1"/>
    <w:rsid w:val="00031866"/>
    <w:rsid w:val="00032EC7"/>
    <w:rsid w:val="00040B80"/>
    <w:rsid w:val="000416D6"/>
    <w:rsid w:val="000425B6"/>
    <w:rsid w:val="00042965"/>
    <w:rsid w:val="00042BAA"/>
    <w:rsid w:val="0004333D"/>
    <w:rsid w:val="0004339D"/>
    <w:rsid w:val="00044781"/>
    <w:rsid w:val="000458EA"/>
    <w:rsid w:val="00046EE3"/>
    <w:rsid w:val="00052C75"/>
    <w:rsid w:val="000542BB"/>
    <w:rsid w:val="0005464F"/>
    <w:rsid w:val="000549E0"/>
    <w:rsid w:val="000569A9"/>
    <w:rsid w:val="00056C8B"/>
    <w:rsid w:val="000570F4"/>
    <w:rsid w:val="000622C3"/>
    <w:rsid w:val="00062E6C"/>
    <w:rsid w:val="00063B46"/>
    <w:rsid w:val="000664AA"/>
    <w:rsid w:val="0007131E"/>
    <w:rsid w:val="00072953"/>
    <w:rsid w:val="00073027"/>
    <w:rsid w:val="00073412"/>
    <w:rsid w:val="00074142"/>
    <w:rsid w:val="00074C1E"/>
    <w:rsid w:val="0007625E"/>
    <w:rsid w:val="00081393"/>
    <w:rsid w:val="00085D6A"/>
    <w:rsid w:val="00091917"/>
    <w:rsid w:val="00092E1B"/>
    <w:rsid w:val="000941D6"/>
    <w:rsid w:val="000A35F8"/>
    <w:rsid w:val="000A679D"/>
    <w:rsid w:val="000A7155"/>
    <w:rsid w:val="000A723E"/>
    <w:rsid w:val="000B0CF0"/>
    <w:rsid w:val="000B1AA7"/>
    <w:rsid w:val="000B43B4"/>
    <w:rsid w:val="000C203C"/>
    <w:rsid w:val="000C3BB6"/>
    <w:rsid w:val="000C4268"/>
    <w:rsid w:val="000D1466"/>
    <w:rsid w:val="000D1701"/>
    <w:rsid w:val="000D2F81"/>
    <w:rsid w:val="000D5B6E"/>
    <w:rsid w:val="000E41ED"/>
    <w:rsid w:val="000E4D75"/>
    <w:rsid w:val="000E55BD"/>
    <w:rsid w:val="000F020B"/>
    <w:rsid w:val="000F4555"/>
    <w:rsid w:val="000F58E4"/>
    <w:rsid w:val="000F64B0"/>
    <w:rsid w:val="001013C3"/>
    <w:rsid w:val="00101F4C"/>
    <w:rsid w:val="00102E2A"/>
    <w:rsid w:val="00102F2E"/>
    <w:rsid w:val="001037CE"/>
    <w:rsid w:val="00104373"/>
    <w:rsid w:val="001055C5"/>
    <w:rsid w:val="00106D44"/>
    <w:rsid w:val="0011047D"/>
    <w:rsid w:val="00113052"/>
    <w:rsid w:val="00114CE0"/>
    <w:rsid w:val="00117223"/>
    <w:rsid w:val="00117A09"/>
    <w:rsid w:val="00123812"/>
    <w:rsid w:val="00123850"/>
    <w:rsid w:val="00124E4D"/>
    <w:rsid w:val="0013304C"/>
    <w:rsid w:val="00136C3C"/>
    <w:rsid w:val="00140694"/>
    <w:rsid w:val="00141027"/>
    <w:rsid w:val="0014291B"/>
    <w:rsid w:val="00143267"/>
    <w:rsid w:val="00143752"/>
    <w:rsid w:val="00144D6B"/>
    <w:rsid w:val="001452CB"/>
    <w:rsid w:val="00145E7E"/>
    <w:rsid w:val="00146D22"/>
    <w:rsid w:val="00146F85"/>
    <w:rsid w:val="00150CB2"/>
    <w:rsid w:val="001522F3"/>
    <w:rsid w:val="001570EE"/>
    <w:rsid w:val="001650A0"/>
    <w:rsid w:val="001679F1"/>
    <w:rsid w:val="001705D7"/>
    <w:rsid w:val="00170768"/>
    <w:rsid w:val="00170DA3"/>
    <w:rsid w:val="00177726"/>
    <w:rsid w:val="0018088B"/>
    <w:rsid w:val="00185458"/>
    <w:rsid w:val="0018640A"/>
    <w:rsid w:val="001867D5"/>
    <w:rsid w:val="0019055A"/>
    <w:rsid w:val="0019208F"/>
    <w:rsid w:val="001974B3"/>
    <w:rsid w:val="00197FD5"/>
    <w:rsid w:val="001A0923"/>
    <w:rsid w:val="001A223A"/>
    <w:rsid w:val="001A2D61"/>
    <w:rsid w:val="001A574F"/>
    <w:rsid w:val="001A730C"/>
    <w:rsid w:val="001B5FE3"/>
    <w:rsid w:val="001B7399"/>
    <w:rsid w:val="001C79C3"/>
    <w:rsid w:val="001D1A9D"/>
    <w:rsid w:val="001D384C"/>
    <w:rsid w:val="001D6A7B"/>
    <w:rsid w:val="001D78B2"/>
    <w:rsid w:val="001E2C48"/>
    <w:rsid w:val="001E4148"/>
    <w:rsid w:val="001E4A65"/>
    <w:rsid w:val="001E6B50"/>
    <w:rsid w:val="001E7440"/>
    <w:rsid w:val="001F002A"/>
    <w:rsid w:val="001F1022"/>
    <w:rsid w:val="001F28C0"/>
    <w:rsid w:val="001F3133"/>
    <w:rsid w:val="001F557F"/>
    <w:rsid w:val="001F68FE"/>
    <w:rsid w:val="00200687"/>
    <w:rsid w:val="00200D43"/>
    <w:rsid w:val="00203E22"/>
    <w:rsid w:val="002041DC"/>
    <w:rsid w:val="00204500"/>
    <w:rsid w:val="00204B12"/>
    <w:rsid w:val="002067D7"/>
    <w:rsid w:val="00206DFB"/>
    <w:rsid w:val="00210504"/>
    <w:rsid w:val="00210D21"/>
    <w:rsid w:val="002133BC"/>
    <w:rsid w:val="002204A1"/>
    <w:rsid w:val="0022219C"/>
    <w:rsid w:val="002221EE"/>
    <w:rsid w:val="002232CE"/>
    <w:rsid w:val="00226A4B"/>
    <w:rsid w:val="00230980"/>
    <w:rsid w:val="00230E9C"/>
    <w:rsid w:val="00237EF6"/>
    <w:rsid w:val="0024262D"/>
    <w:rsid w:val="00242FC7"/>
    <w:rsid w:val="002458F2"/>
    <w:rsid w:val="0024787E"/>
    <w:rsid w:val="00250C62"/>
    <w:rsid w:val="00254C6A"/>
    <w:rsid w:val="00255B30"/>
    <w:rsid w:val="0025680D"/>
    <w:rsid w:val="0026022A"/>
    <w:rsid w:val="00262E1D"/>
    <w:rsid w:val="00264001"/>
    <w:rsid w:val="00265D93"/>
    <w:rsid w:val="0027294F"/>
    <w:rsid w:val="00274A9E"/>
    <w:rsid w:val="002761D6"/>
    <w:rsid w:val="00280AFD"/>
    <w:rsid w:val="00284ADB"/>
    <w:rsid w:val="00290958"/>
    <w:rsid w:val="00290E49"/>
    <w:rsid w:val="00291943"/>
    <w:rsid w:val="002925CC"/>
    <w:rsid w:val="00292676"/>
    <w:rsid w:val="002A059D"/>
    <w:rsid w:val="002A1380"/>
    <w:rsid w:val="002A42F6"/>
    <w:rsid w:val="002A49D8"/>
    <w:rsid w:val="002B0383"/>
    <w:rsid w:val="002B2FA5"/>
    <w:rsid w:val="002B32DF"/>
    <w:rsid w:val="002B3D0A"/>
    <w:rsid w:val="002B41EA"/>
    <w:rsid w:val="002B6D3B"/>
    <w:rsid w:val="002C14AD"/>
    <w:rsid w:val="002C159D"/>
    <w:rsid w:val="002C2186"/>
    <w:rsid w:val="002C3EBE"/>
    <w:rsid w:val="002C6DA6"/>
    <w:rsid w:val="002D0C60"/>
    <w:rsid w:val="002D0D32"/>
    <w:rsid w:val="002D3A71"/>
    <w:rsid w:val="002D49E7"/>
    <w:rsid w:val="002D732D"/>
    <w:rsid w:val="002E08A2"/>
    <w:rsid w:val="002E3BB0"/>
    <w:rsid w:val="002E456A"/>
    <w:rsid w:val="002E47C4"/>
    <w:rsid w:val="002F0A0F"/>
    <w:rsid w:val="002F6F25"/>
    <w:rsid w:val="00301670"/>
    <w:rsid w:val="00303506"/>
    <w:rsid w:val="00303896"/>
    <w:rsid w:val="00303E88"/>
    <w:rsid w:val="0030487E"/>
    <w:rsid w:val="0030668C"/>
    <w:rsid w:val="00310BC6"/>
    <w:rsid w:val="00311F01"/>
    <w:rsid w:val="00315AD2"/>
    <w:rsid w:val="00316723"/>
    <w:rsid w:val="00320594"/>
    <w:rsid w:val="00320A7A"/>
    <w:rsid w:val="00322A48"/>
    <w:rsid w:val="0032391F"/>
    <w:rsid w:val="00324072"/>
    <w:rsid w:val="0032502C"/>
    <w:rsid w:val="003263A0"/>
    <w:rsid w:val="003264C8"/>
    <w:rsid w:val="00331DCD"/>
    <w:rsid w:val="0033743B"/>
    <w:rsid w:val="003411AB"/>
    <w:rsid w:val="00341685"/>
    <w:rsid w:val="003418D0"/>
    <w:rsid w:val="00342D45"/>
    <w:rsid w:val="003436B3"/>
    <w:rsid w:val="00351803"/>
    <w:rsid w:val="003542B6"/>
    <w:rsid w:val="00355AA7"/>
    <w:rsid w:val="003567D6"/>
    <w:rsid w:val="003615AC"/>
    <w:rsid w:val="00371652"/>
    <w:rsid w:val="0037424C"/>
    <w:rsid w:val="0037433E"/>
    <w:rsid w:val="003749F8"/>
    <w:rsid w:val="0037545E"/>
    <w:rsid w:val="00383423"/>
    <w:rsid w:val="00392BD4"/>
    <w:rsid w:val="003957CF"/>
    <w:rsid w:val="00395F93"/>
    <w:rsid w:val="00396532"/>
    <w:rsid w:val="00397E3A"/>
    <w:rsid w:val="003A531E"/>
    <w:rsid w:val="003A537A"/>
    <w:rsid w:val="003A7ABF"/>
    <w:rsid w:val="003B03FF"/>
    <w:rsid w:val="003B076F"/>
    <w:rsid w:val="003B3D44"/>
    <w:rsid w:val="003B45C5"/>
    <w:rsid w:val="003B46F8"/>
    <w:rsid w:val="003B5910"/>
    <w:rsid w:val="003B74D8"/>
    <w:rsid w:val="003C5ED8"/>
    <w:rsid w:val="003D1E92"/>
    <w:rsid w:val="003D298E"/>
    <w:rsid w:val="003D3749"/>
    <w:rsid w:val="003D4E10"/>
    <w:rsid w:val="003D5EB7"/>
    <w:rsid w:val="003E614C"/>
    <w:rsid w:val="003F4E15"/>
    <w:rsid w:val="003F58FF"/>
    <w:rsid w:val="003F64B3"/>
    <w:rsid w:val="00403863"/>
    <w:rsid w:val="00405ACF"/>
    <w:rsid w:val="0040619B"/>
    <w:rsid w:val="00411B77"/>
    <w:rsid w:val="00412AD1"/>
    <w:rsid w:val="004142BB"/>
    <w:rsid w:val="004151BD"/>
    <w:rsid w:val="00417E1A"/>
    <w:rsid w:val="00425B4A"/>
    <w:rsid w:val="0043027A"/>
    <w:rsid w:val="00431B57"/>
    <w:rsid w:val="004321F0"/>
    <w:rsid w:val="00433F98"/>
    <w:rsid w:val="00436A21"/>
    <w:rsid w:val="00441A46"/>
    <w:rsid w:val="00441D13"/>
    <w:rsid w:val="004430A5"/>
    <w:rsid w:val="0044485E"/>
    <w:rsid w:val="00445D49"/>
    <w:rsid w:val="00446906"/>
    <w:rsid w:val="0044742E"/>
    <w:rsid w:val="00451E76"/>
    <w:rsid w:val="00452180"/>
    <w:rsid w:val="004526F3"/>
    <w:rsid w:val="004547F5"/>
    <w:rsid w:val="00455583"/>
    <w:rsid w:val="004573E9"/>
    <w:rsid w:val="00461042"/>
    <w:rsid w:val="00462D52"/>
    <w:rsid w:val="0046376D"/>
    <w:rsid w:val="00471087"/>
    <w:rsid w:val="00471701"/>
    <w:rsid w:val="00472FE0"/>
    <w:rsid w:val="004744E8"/>
    <w:rsid w:val="004750FF"/>
    <w:rsid w:val="004836AD"/>
    <w:rsid w:val="004843D9"/>
    <w:rsid w:val="00484C09"/>
    <w:rsid w:val="0048525A"/>
    <w:rsid w:val="00487D20"/>
    <w:rsid w:val="00490078"/>
    <w:rsid w:val="00491B5B"/>
    <w:rsid w:val="00491E47"/>
    <w:rsid w:val="00493060"/>
    <w:rsid w:val="00494DC3"/>
    <w:rsid w:val="00497C13"/>
    <w:rsid w:val="004A0101"/>
    <w:rsid w:val="004A0B97"/>
    <w:rsid w:val="004A30D2"/>
    <w:rsid w:val="004A3D30"/>
    <w:rsid w:val="004A65C2"/>
    <w:rsid w:val="004A6E6D"/>
    <w:rsid w:val="004A7606"/>
    <w:rsid w:val="004A7664"/>
    <w:rsid w:val="004A77D7"/>
    <w:rsid w:val="004B24C3"/>
    <w:rsid w:val="004B4964"/>
    <w:rsid w:val="004C0D19"/>
    <w:rsid w:val="004C2C12"/>
    <w:rsid w:val="004C6D6E"/>
    <w:rsid w:val="004C73E4"/>
    <w:rsid w:val="004C7A14"/>
    <w:rsid w:val="004C7A45"/>
    <w:rsid w:val="004D048A"/>
    <w:rsid w:val="004D4A2F"/>
    <w:rsid w:val="004D6FC0"/>
    <w:rsid w:val="004E22DC"/>
    <w:rsid w:val="004E371A"/>
    <w:rsid w:val="004E382A"/>
    <w:rsid w:val="004E58AA"/>
    <w:rsid w:val="004E5CA3"/>
    <w:rsid w:val="004F1E43"/>
    <w:rsid w:val="004F4A5C"/>
    <w:rsid w:val="004F5C80"/>
    <w:rsid w:val="0050128E"/>
    <w:rsid w:val="0050530F"/>
    <w:rsid w:val="0050538C"/>
    <w:rsid w:val="00510555"/>
    <w:rsid w:val="00512F79"/>
    <w:rsid w:val="0051397D"/>
    <w:rsid w:val="0051676F"/>
    <w:rsid w:val="00522736"/>
    <w:rsid w:val="00522C44"/>
    <w:rsid w:val="0052487E"/>
    <w:rsid w:val="00526CCD"/>
    <w:rsid w:val="005308D9"/>
    <w:rsid w:val="0053096F"/>
    <w:rsid w:val="00534A26"/>
    <w:rsid w:val="00534EAD"/>
    <w:rsid w:val="00535BF7"/>
    <w:rsid w:val="005376CE"/>
    <w:rsid w:val="005415D5"/>
    <w:rsid w:val="00542247"/>
    <w:rsid w:val="005441DF"/>
    <w:rsid w:val="00544273"/>
    <w:rsid w:val="00547168"/>
    <w:rsid w:val="005520F9"/>
    <w:rsid w:val="00553908"/>
    <w:rsid w:val="00553F57"/>
    <w:rsid w:val="00556C01"/>
    <w:rsid w:val="0056002B"/>
    <w:rsid w:val="00562592"/>
    <w:rsid w:val="005651EE"/>
    <w:rsid w:val="00566329"/>
    <w:rsid w:val="00566B6D"/>
    <w:rsid w:val="00567424"/>
    <w:rsid w:val="0057547B"/>
    <w:rsid w:val="00575D1C"/>
    <w:rsid w:val="005920D8"/>
    <w:rsid w:val="00594209"/>
    <w:rsid w:val="00594FCC"/>
    <w:rsid w:val="005A1298"/>
    <w:rsid w:val="005A2DAA"/>
    <w:rsid w:val="005A308D"/>
    <w:rsid w:val="005A5F33"/>
    <w:rsid w:val="005B22F8"/>
    <w:rsid w:val="005B268A"/>
    <w:rsid w:val="005B7C0D"/>
    <w:rsid w:val="005C16B0"/>
    <w:rsid w:val="005C5FE5"/>
    <w:rsid w:val="005D07AC"/>
    <w:rsid w:val="005D2A6E"/>
    <w:rsid w:val="005D54D3"/>
    <w:rsid w:val="005E00B3"/>
    <w:rsid w:val="005E2BEE"/>
    <w:rsid w:val="005E325B"/>
    <w:rsid w:val="005E4F2D"/>
    <w:rsid w:val="005F189C"/>
    <w:rsid w:val="005F304B"/>
    <w:rsid w:val="005F4DA1"/>
    <w:rsid w:val="005F4EAB"/>
    <w:rsid w:val="005F6453"/>
    <w:rsid w:val="005F6D77"/>
    <w:rsid w:val="00605CD2"/>
    <w:rsid w:val="0060792B"/>
    <w:rsid w:val="006110A6"/>
    <w:rsid w:val="00615F2B"/>
    <w:rsid w:val="00620356"/>
    <w:rsid w:val="00621E70"/>
    <w:rsid w:val="00623599"/>
    <w:rsid w:val="00625AC4"/>
    <w:rsid w:val="00633968"/>
    <w:rsid w:val="006343A7"/>
    <w:rsid w:val="00636DB2"/>
    <w:rsid w:val="0064043A"/>
    <w:rsid w:val="006419D0"/>
    <w:rsid w:val="00642559"/>
    <w:rsid w:val="006442D4"/>
    <w:rsid w:val="006444AB"/>
    <w:rsid w:val="00645BE1"/>
    <w:rsid w:val="00650ACA"/>
    <w:rsid w:val="00652ECA"/>
    <w:rsid w:val="006537C4"/>
    <w:rsid w:val="00655EF3"/>
    <w:rsid w:val="00656C4D"/>
    <w:rsid w:val="0066074A"/>
    <w:rsid w:val="00660EDA"/>
    <w:rsid w:val="00661033"/>
    <w:rsid w:val="006628A6"/>
    <w:rsid w:val="00663132"/>
    <w:rsid w:val="00674E3E"/>
    <w:rsid w:val="006800E3"/>
    <w:rsid w:val="00681300"/>
    <w:rsid w:val="0068145B"/>
    <w:rsid w:val="00683E2A"/>
    <w:rsid w:val="00685FFF"/>
    <w:rsid w:val="00686C20"/>
    <w:rsid w:val="00687CA6"/>
    <w:rsid w:val="0069421A"/>
    <w:rsid w:val="006A7FF0"/>
    <w:rsid w:val="006B27CD"/>
    <w:rsid w:val="006B5113"/>
    <w:rsid w:val="006B654B"/>
    <w:rsid w:val="006B70E8"/>
    <w:rsid w:val="006C02DC"/>
    <w:rsid w:val="006C1934"/>
    <w:rsid w:val="006C21DF"/>
    <w:rsid w:val="006C2C7F"/>
    <w:rsid w:val="006C4050"/>
    <w:rsid w:val="006C45AF"/>
    <w:rsid w:val="006C55C6"/>
    <w:rsid w:val="006C76D2"/>
    <w:rsid w:val="006D079F"/>
    <w:rsid w:val="006D2E62"/>
    <w:rsid w:val="006D5CE6"/>
    <w:rsid w:val="006D5D18"/>
    <w:rsid w:val="006D7C0C"/>
    <w:rsid w:val="006D7CA9"/>
    <w:rsid w:val="006E33D3"/>
    <w:rsid w:val="006E3C28"/>
    <w:rsid w:val="006E3C8D"/>
    <w:rsid w:val="006F1D2F"/>
    <w:rsid w:val="006F3AEB"/>
    <w:rsid w:val="006F48E5"/>
    <w:rsid w:val="006F61BD"/>
    <w:rsid w:val="006F72C7"/>
    <w:rsid w:val="006F7417"/>
    <w:rsid w:val="00701E97"/>
    <w:rsid w:val="00702230"/>
    <w:rsid w:val="00705AAA"/>
    <w:rsid w:val="00705EEB"/>
    <w:rsid w:val="007144FC"/>
    <w:rsid w:val="00721056"/>
    <w:rsid w:val="00722BBB"/>
    <w:rsid w:val="00723420"/>
    <w:rsid w:val="00723563"/>
    <w:rsid w:val="00726BB4"/>
    <w:rsid w:val="00726EB1"/>
    <w:rsid w:val="00731A85"/>
    <w:rsid w:val="00732AEC"/>
    <w:rsid w:val="00732EF1"/>
    <w:rsid w:val="00733475"/>
    <w:rsid w:val="00737A50"/>
    <w:rsid w:val="00742881"/>
    <w:rsid w:val="00742CA4"/>
    <w:rsid w:val="00746220"/>
    <w:rsid w:val="0074764B"/>
    <w:rsid w:val="0075111E"/>
    <w:rsid w:val="007547E6"/>
    <w:rsid w:val="007578B5"/>
    <w:rsid w:val="00763788"/>
    <w:rsid w:val="00764B0D"/>
    <w:rsid w:val="00773F32"/>
    <w:rsid w:val="00776686"/>
    <w:rsid w:val="0078314D"/>
    <w:rsid w:val="00783A8D"/>
    <w:rsid w:val="0078424A"/>
    <w:rsid w:val="007878CB"/>
    <w:rsid w:val="0079557D"/>
    <w:rsid w:val="00797397"/>
    <w:rsid w:val="00797428"/>
    <w:rsid w:val="007A13F9"/>
    <w:rsid w:val="007A289A"/>
    <w:rsid w:val="007A4152"/>
    <w:rsid w:val="007A4522"/>
    <w:rsid w:val="007B14AD"/>
    <w:rsid w:val="007B3D05"/>
    <w:rsid w:val="007B5A44"/>
    <w:rsid w:val="007B797E"/>
    <w:rsid w:val="007C1B75"/>
    <w:rsid w:val="007C3830"/>
    <w:rsid w:val="007C5F76"/>
    <w:rsid w:val="007C7A11"/>
    <w:rsid w:val="007D1908"/>
    <w:rsid w:val="007E09BE"/>
    <w:rsid w:val="007E12DD"/>
    <w:rsid w:val="007E4078"/>
    <w:rsid w:val="007E5007"/>
    <w:rsid w:val="007E749E"/>
    <w:rsid w:val="007F1845"/>
    <w:rsid w:val="007F6422"/>
    <w:rsid w:val="007F6F9F"/>
    <w:rsid w:val="008008D2"/>
    <w:rsid w:val="00805AB4"/>
    <w:rsid w:val="00810580"/>
    <w:rsid w:val="00810A99"/>
    <w:rsid w:val="00811080"/>
    <w:rsid w:val="00811A62"/>
    <w:rsid w:val="008124B3"/>
    <w:rsid w:val="008125D0"/>
    <w:rsid w:val="00812949"/>
    <w:rsid w:val="0081623C"/>
    <w:rsid w:val="00817380"/>
    <w:rsid w:val="0082022C"/>
    <w:rsid w:val="00823016"/>
    <w:rsid w:val="00824FB7"/>
    <w:rsid w:val="00827A87"/>
    <w:rsid w:val="00833B9F"/>
    <w:rsid w:val="00834026"/>
    <w:rsid w:val="00834134"/>
    <w:rsid w:val="00836B71"/>
    <w:rsid w:val="00840202"/>
    <w:rsid w:val="0084274A"/>
    <w:rsid w:val="00842C1D"/>
    <w:rsid w:val="00843B41"/>
    <w:rsid w:val="00846F76"/>
    <w:rsid w:val="00847DB0"/>
    <w:rsid w:val="008505D0"/>
    <w:rsid w:val="00850EF2"/>
    <w:rsid w:val="00851D43"/>
    <w:rsid w:val="00854545"/>
    <w:rsid w:val="00856F87"/>
    <w:rsid w:val="00856FA7"/>
    <w:rsid w:val="00864C62"/>
    <w:rsid w:val="0086600D"/>
    <w:rsid w:val="00866644"/>
    <w:rsid w:val="00874A02"/>
    <w:rsid w:val="008808E0"/>
    <w:rsid w:val="00881D62"/>
    <w:rsid w:val="00882061"/>
    <w:rsid w:val="00885800"/>
    <w:rsid w:val="0088709F"/>
    <w:rsid w:val="008953B9"/>
    <w:rsid w:val="008970D1"/>
    <w:rsid w:val="008A0CD7"/>
    <w:rsid w:val="008A1E87"/>
    <w:rsid w:val="008A4331"/>
    <w:rsid w:val="008A43BD"/>
    <w:rsid w:val="008A6ADE"/>
    <w:rsid w:val="008B175C"/>
    <w:rsid w:val="008B6536"/>
    <w:rsid w:val="008B6EB2"/>
    <w:rsid w:val="008C0456"/>
    <w:rsid w:val="008C0D3C"/>
    <w:rsid w:val="008C1EA1"/>
    <w:rsid w:val="008C2133"/>
    <w:rsid w:val="008C261F"/>
    <w:rsid w:val="008D04C9"/>
    <w:rsid w:val="008D1BA6"/>
    <w:rsid w:val="008D5241"/>
    <w:rsid w:val="008D7C1A"/>
    <w:rsid w:val="008E0974"/>
    <w:rsid w:val="008E0BA2"/>
    <w:rsid w:val="008E10FD"/>
    <w:rsid w:val="008E42DA"/>
    <w:rsid w:val="008F0521"/>
    <w:rsid w:val="00900300"/>
    <w:rsid w:val="0090245E"/>
    <w:rsid w:val="00907649"/>
    <w:rsid w:val="00907762"/>
    <w:rsid w:val="00910EEE"/>
    <w:rsid w:val="00912ACC"/>
    <w:rsid w:val="00922598"/>
    <w:rsid w:val="00922FE7"/>
    <w:rsid w:val="00924975"/>
    <w:rsid w:val="00924AC0"/>
    <w:rsid w:val="00930314"/>
    <w:rsid w:val="00932B48"/>
    <w:rsid w:val="0093449F"/>
    <w:rsid w:val="00947AB4"/>
    <w:rsid w:val="009508CF"/>
    <w:rsid w:val="00952576"/>
    <w:rsid w:val="009540C4"/>
    <w:rsid w:val="009551E0"/>
    <w:rsid w:val="00957CB0"/>
    <w:rsid w:val="00965934"/>
    <w:rsid w:val="00970605"/>
    <w:rsid w:val="00971454"/>
    <w:rsid w:val="009721BD"/>
    <w:rsid w:val="0097731D"/>
    <w:rsid w:val="00980D40"/>
    <w:rsid w:val="0098197B"/>
    <w:rsid w:val="00987DBD"/>
    <w:rsid w:val="00991DBC"/>
    <w:rsid w:val="00993AE6"/>
    <w:rsid w:val="009967EB"/>
    <w:rsid w:val="009A1A39"/>
    <w:rsid w:val="009A4082"/>
    <w:rsid w:val="009A775D"/>
    <w:rsid w:val="009B183B"/>
    <w:rsid w:val="009B26AF"/>
    <w:rsid w:val="009B381D"/>
    <w:rsid w:val="009B4B11"/>
    <w:rsid w:val="009B4C00"/>
    <w:rsid w:val="009B75AD"/>
    <w:rsid w:val="009B7E74"/>
    <w:rsid w:val="009C100C"/>
    <w:rsid w:val="009C1298"/>
    <w:rsid w:val="009C37FC"/>
    <w:rsid w:val="009C5A3D"/>
    <w:rsid w:val="009C5E99"/>
    <w:rsid w:val="009C7049"/>
    <w:rsid w:val="009D248F"/>
    <w:rsid w:val="009D4942"/>
    <w:rsid w:val="009D5739"/>
    <w:rsid w:val="009E014E"/>
    <w:rsid w:val="009E1E0C"/>
    <w:rsid w:val="009E2FD6"/>
    <w:rsid w:val="009E4D6A"/>
    <w:rsid w:val="009E54A4"/>
    <w:rsid w:val="009E641F"/>
    <w:rsid w:val="009F04EB"/>
    <w:rsid w:val="009F0554"/>
    <w:rsid w:val="009F1B5C"/>
    <w:rsid w:val="009F6097"/>
    <w:rsid w:val="009F7358"/>
    <w:rsid w:val="00A01351"/>
    <w:rsid w:val="00A01674"/>
    <w:rsid w:val="00A03439"/>
    <w:rsid w:val="00A043EF"/>
    <w:rsid w:val="00A14697"/>
    <w:rsid w:val="00A14BA3"/>
    <w:rsid w:val="00A175B0"/>
    <w:rsid w:val="00A2064B"/>
    <w:rsid w:val="00A20894"/>
    <w:rsid w:val="00A2118C"/>
    <w:rsid w:val="00A2320D"/>
    <w:rsid w:val="00A24009"/>
    <w:rsid w:val="00A24261"/>
    <w:rsid w:val="00A3187D"/>
    <w:rsid w:val="00A3345A"/>
    <w:rsid w:val="00A334F3"/>
    <w:rsid w:val="00A33A34"/>
    <w:rsid w:val="00A35027"/>
    <w:rsid w:val="00A3503F"/>
    <w:rsid w:val="00A37E08"/>
    <w:rsid w:val="00A459AA"/>
    <w:rsid w:val="00A50358"/>
    <w:rsid w:val="00A53179"/>
    <w:rsid w:val="00A5526B"/>
    <w:rsid w:val="00A5549B"/>
    <w:rsid w:val="00A55EE4"/>
    <w:rsid w:val="00A569E3"/>
    <w:rsid w:val="00A60E64"/>
    <w:rsid w:val="00A61416"/>
    <w:rsid w:val="00A7141A"/>
    <w:rsid w:val="00A72D17"/>
    <w:rsid w:val="00A72F41"/>
    <w:rsid w:val="00A740E3"/>
    <w:rsid w:val="00A75426"/>
    <w:rsid w:val="00A77419"/>
    <w:rsid w:val="00A778E2"/>
    <w:rsid w:val="00A8440C"/>
    <w:rsid w:val="00A84859"/>
    <w:rsid w:val="00A85641"/>
    <w:rsid w:val="00A8739C"/>
    <w:rsid w:val="00A908C9"/>
    <w:rsid w:val="00A92060"/>
    <w:rsid w:val="00A9295B"/>
    <w:rsid w:val="00A93543"/>
    <w:rsid w:val="00A949EF"/>
    <w:rsid w:val="00A97E4F"/>
    <w:rsid w:val="00AA075E"/>
    <w:rsid w:val="00AA216C"/>
    <w:rsid w:val="00AA5799"/>
    <w:rsid w:val="00AA6CD0"/>
    <w:rsid w:val="00AB0D0F"/>
    <w:rsid w:val="00AB0F41"/>
    <w:rsid w:val="00AB1FFA"/>
    <w:rsid w:val="00AB6B35"/>
    <w:rsid w:val="00AB6DFB"/>
    <w:rsid w:val="00AC40A9"/>
    <w:rsid w:val="00AC44A2"/>
    <w:rsid w:val="00AC7693"/>
    <w:rsid w:val="00AC7A41"/>
    <w:rsid w:val="00AD30FD"/>
    <w:rsid w:val="00AE10EC"/>
    <w:rsid w:val="00AE12C4"/>
    <w:rsid w:val="00AE1E6A"/>
    <w:rsid w:val="00AE4192"/>
    <w:rsid w:val="00AE788D"/>
    <w:rsid w:val="00AF3F69"/>
    <w:rsid w:val="00AF4006"/>
    <w:rsid w:val="00AF7BE9"/>
    <w:rsid w:val="00B0022B"/>
    <w:rsid w:val="00B010B5"/>
    <w:rsid w:val="00B01538"/>
    <w:rsid w:val="00B023F6"/>
    <w:rsid w:val="00B024D1"/>
    <w:rsid w:val="00B02C60"/>
    <w:rsid w:val="00B02F42"/>
    <w:rsid w:val="00B0655A"/>
    <w:rsid w:val="00B079AD"/>
    <w:rsid w:val="00B07AB7"/>
    <w:rsid w:val="00B11EFB"/>
    <w:rsid w:val="00B15410"/>
    <w:rsid w:val="00B2079E"/>
    <w:rsid w:val="00B21CE2"/>
    <w:rsid w:val="00B2433E"/>
    <w:rsid w:val="00B24544"/>
    <w:rsid w:val="00B2555A"/>
    <w:rsid w:val="00B26400"/>
    <w:rsid w:val="00B2732D"/>
    <w:rsid w:val="00B308E8"/>
    <w:rsid w:val="00B331E0"/>
    <w:rsid w:val="00B360C6"/>
    <w:rsid w:val="00B43D0B"/>
    <w:rsid w:val="00B44A1A"/>
    <w:rsid w:val="00B44ACE"/>
    <w:rsid w:val="00B44CDE"/>
    <w:rsid w:val="00B45308"/>
    <w:rsid w:val="00B52D6A"/>
    <w:rsid w:val="00B5430F"/>
    <w:rsid w:val="00B54B3F"/>
    <w:rsid w:val="00B55219"/>
    <w:rsid w:val="00B611A1"/>
    <w:rsid w:val="00B61A51"/>
    <w:rsid w:val="00B73778"/>
    <w:rsid w:val="00B76B9B"/>
    <w:rsid w:val="00B77264"/>
    <w:rsid w:val="00B824AA"/>
    <w:rsid w:val="00B854D0"/>
    <w:rsid w:val="00B960C6"/>
    <w:rsid w:val="00B962C0"/>
    <w:rsid w:val="00B975A0"/>
    <w:rsid w:val="00BA092F"/>
    <w:rsid w:val="00BA5383"/>
    <w:rsid w:val="00BA7BDB"/>
    <w:rsid w:val="00BB2AB5"/>
    <w:rsid w:val="00BB3A77"/>
    <w:rsid w:val="00BB70A4"/>
    <w:rsid w:val="00BC48A9"/>
    <w:rsid w:val="00BC6CA0"/>
    <w:rsid w:val="00BC7EB0"/>
    <w:rsid w:val="00BD2A9B"/>
    <w:rsid w:val="00BD448A"/>
    <w:rsid w:val="00BD4847"/>
    <w:rsid w:val="00BD7140"/>
    <w:rsid w:val="00BD7720"/>
    <w:rsid w:val="00BE3D1C"/>
    <w:rsid w:val="00BF0389"/>
    <w:rsid w:val="00BF141C"/>
    <w:rsid w:val="00BF1F7C"/>
    <w:rsid w:val="00BF3232"/>
    <w:rsid w:val="00BF33C3"/>
    <w:rsid w:val="00BF3658"/>
    <w:rsid w:val="00BF3ADD"/>
    <w:rsid w:val="00BF7479"/>
    <w:rsid w:val="00C01881"/>
    <w:rsid w:val="00C113DA"/>
    <w:rsid w:val="00C1396C"/>
    <w:rsid w:val="00C1704F"/>
    <w:rsid w:val="00C22946"/>
    <w:rsid w:val="00C32949"/>
    <w:rsid w:val="00C32DB8"/>
    <w:rsid w:val="00C332BA"/>
    <w:rsid w:val="00C34391"/>
    <w:rsid w:val="00C3636B"/>
    <w:rsid w:val="00C434E3"/>
    <w:rsid w:val="00C4359A"/>
    <w:rsid w:val="00C44B67"/>
    <w:rsid w:val="00C44D72"/>
    <w:rsid w:val="00C460AC"/>
    <w:rsid w:val="00C47EE4"/>
    <w:rsid w:val="00C505C3"/>
    <w:rsid w:val="00C52211"/>
    <w:rsid w:val="00C55278"/>
    <w:rsid w:val="00C55960"/>
    <w:rsid w:val="00C57B7E"/>
    <w:rsid w:val="00C57E38"/>
    <w:rsid w:val="00C60504"/>
    <w:rsid w:val="00C72B2B"/>
    <w:rsid w:val="00C7380D"/>
    <w:rsid w:val="00C73D07"/>
    <w:rsid w:val="00C73FF6"/>
    <w:rsid w:val="00C75025"/>
    <w:rsid w:val="00C75E37"/>
    <w:rsid w:val="00C80A12"/>
    <w:rsid w:val="00C86449"/>
    <w:rsid w:val="00C91BD7"/>
    <w:rsid w:val="00C933A8"/>
    <w:rsid w:val="00C93B74"/>
    <w:rsid w:val="00CA1146"/>
    <w:rsid w:val="00CA1254"/>
    <w:rsid w:val="00CA128C"/>
    <w:rsid w:val="00CA5792"/>
    <w:rsid w:val="00CA7FAE"/>
    <w:rsid w:val="00CB03C4"/>
    <w:rsid w:val="00CB0981"/>
    <w:rsid w:val="00CC0D9D"/>
    <w:rsid w:val="00CC2C6C"/>
    <w:rsid w:val="00CC5699"/>
    <w:rsid w:val="00CC5DBD"/>
    <w:rsid w:val="00CC698A"/>
    <w:rsid w:val="00CC7134"/>
    <w:rsid w:val="00CD7294"/>
    <w:rsid w:val="00CE0BD2"/>
    <w:rsid w:val="00CE3125"/>
    <w:rsid w:val="00CE36A9"/>
    <w:rsid w:val="00CE4969"/>
    <w:rsid w:val="00CE5794"/>
    <w:rsid w:val="00CE665A"/>
    <w:rsid w:val="00CE77DA"/>
    <w:rsid w:val="00CF2EB8"/>
    <w:rsid w:val="00CF3B3F"/>
    <w:rsid w:val="00CF3E34"/>
    <w:rsid w:val="00D039C1"/>
    <w:rsid w:val="00D14043"/>
    <w:rsid w:val="00D14B38"/>
    <w:rsid w:val="00D20B9B"/>
    <w:rsid w:val="00D2377A"/>
    <w:rsid w:val="00D24F58"/>
    <w:rsid w:val="00D25F81"/>
    <w:rsid w:val="00D34038"/>
    <w:rsid w:val="00D3673B"/>
    <w:rsid w:val="00D41752"/>
    <w:rsid w:val="00D43445"/>
    <w:rsid w:val="00D4548C"/>
    <w:rsid w:val="00D45EC4"/>
    <w:rsid w:val="00D45F27"/>
    <w:rsid w:val="00D51155"/>
    <w:rsid w:val="00D541BF"/>
    <w:rsid w:val="00D54723"/>
    <w:rsid w:val="00D55661"/>
    <w:rsid w:val="00D55847"/>
    <w:rsid w:val="00D61512"/>
    <w:rsid w:val="00D61749"/>
    <w:rsid w:val="00D741EC"/>
    <w:rsid w:val="00D82EC5"/>
    <w:rsid w:val="00D91949"/>
    <w:rsid w:val="00D92533"/>
    <w:rsid w:val="00D93B68"/>
    <w:rsid w:val="00D93C50"/>
    <w:rsid w:val="00D96654"/>
    <w:rsid w:val="00DA0182"/>
    <w:rsid w:val="00DA3FEA"/>
    <w:rsid w:val="00DA535B"/>
    <w:rsid w:val="00DA6148"/>
    <w:rsid w:val="00DA698A"/>
    <w:rsid w:val="00DB0A72"/>
    <w:rsid w:val="00DB0DB5"/>
    <w:rsid w:val="00DB50B0"/>
    <w:rsid w:val="00DC2B0B"/>
    <w:rsid w:val="00DC2EC7"/>
    <w:rsid w:val="00DC7B6D"/>
    <w:rsid w:val="00DD071A"/>
    <w:rsid w:val="00DD482F"/>
    <w:rsid w:val="00DD5922"/>
    <w:rsid w:val="00DD69A7"/>
    <w:rsid w:val="00DD6FC0"/>
    <w:rsid w:val="00DE0FB0"/>
    <w:rsid w:val="00DE2505"/>
    <w:rsid w:val="00DE301B"/>
    <w:rsid w:val="00DE6C63"/>
    <w:rsid w:val="00DE7B7E"/>
    <w:rsid w:val="00DF01FF"/>
    <w:rsid w:val="00DF0C76"/>
    <w:rsid w:val="00DF1EA8"/>
    <w:rsid w:val="00DF2904"/>
    <w:rsid w:val="00DF44DA"/>
    <w:rsid w:val="00E00E52"/>
    <w:rsid w:val="00E04759"/>
    <w:rsid w:val="00E04F7D"/>
    <w:rsid w:val="00E10624"/>
    <w:rsid w:val="00E12D95"/>
    <w:rsid w:val="00E13B6C"/>
    <w:rsid w:val="00E1401B"/>
    <w:rsid w:val="00E174B5"/>
    <w:rsid w:val="00E17AA7"/>
    <w:rsid w:val="00E20256"/>
    <w:rsid w:val="00E206C6"/>
    <w:rsid w:val="00E217B0"/>
    <w:rsid w:val="00E22634"/>
    <w:rsid w:val="00E254C9"/>
    <w:rsid w:val="00E2786A"/>
    <w:rsid w:val="00E3032F"/>
    <w:rsid w:val="00E311BA"/>
    <w:rsid w:val="00E32F1D"/>
    <w:rsid w:val="00E3466A"/>
    <w:rsid w:val="00E35D1F"/>
    <w:rsid w:val="00E3666E"/>
    <w:rsid w:val="00E4130D"/>
    <w:rsid w:val="00E4336A"/>
    <w:rsid w:val="00E471DC"/>
    <w:rsid w:val="00E53FD7"/>
    <w:rsid w:val="00E56E4B"/>
    <w:rsid w:val="00E66901"/>
    <w:rsid w:val="00E74511"/>
    <w:rsid w:val="00E748AC"/>
    <w:rsid w:val="00E77776"/>
    <w:rsid w:val="00E80E0E"/>
    <w:rsid w:val="00E812CE"/>
    <w:rsid w:val="00E8152C"/>
    <w:rsid w:val="00E828E0"/>
    <w:rsid w:val="00E850D4"/>
    <w:rsid w:val="00E92E56"/>
    <w:rsid w:val="00E94EB1"/>
    <w:rsid w:val="00EA0024"/>
    <w:rsid w:val="00EA067E"/>
    <w:rsid w:val="00EA159E"/>
    <w:rsid w:val="00EA2E19"/>
    <w:rsid w:val="00EA3A0F"/>
    <w:rsid w:val="00EA76E5"/>
    <w:rsid w:val="00EB0ED1"/>
    <w:rsid w:val="00EB1B4B"/>
    <w:rsid w:val="00EB2A1E"/>
    <w:rsid w:val="00EB5741"/>
    <w:rsid w:val="00EC058A"/>
    <w:rsid w:val="00EC2B77"/>
    <w:rsid w:val="00EC3896"/>
    <w:rsid w:val="00EC3A51"/>
    <w:rsid w:val="00EC4078"/>
    <w:rsid w:val="00ED0564"/>
    <w:rsid w:val="00ED143C"/>
    <w:rsid w:val="00ED2E23"/>
    <w:rsid w:val="00ED4EBF"/>
    <w:rsid w:val="00ED5DB5"/>
    <w:rsid w:val="00ED6869"/>
    <w:rsid w:val="00ED6D99"/>
    <w:rsid w:val="00EE064E"/>
    <w:rsid w:val="00EE5D03"/>
    <w:rsid w:val="00EF048B"/>
    <w:rsid w:val="00EF07B6"/>
    <w:rsid w:val="00EF1899"/>
    <w:rsid w:val="00EF3402"/>
    <w:rsid w:val="00EF57EB"/>
    <w:rsid w:val="00EF593A"/>
    <w:rsid w:val="00F046C1"/>
    <w:rsid w:val="00F05283"/>
    <w:rsid w:val="00F109CC"/>
    <w:rsid w:val="00F10A28"/>
    <w:rsid w:val="00F13B2C"/>
    <w:rsid w:val="00F1755A"/>
    <w:rsid w:val="00F17D61"/>
    <w:rsid w:val="00F23BB0"/>
    <w:rsid w:val="00F2614C"/>
    <w:rsid w:val="00F27979"/>
    <w:rsid w:val="00F30041"/>
    <w:rsid w:val="00F3041C"/>
    <w:rsid w:val="00F35C0A"/>
    <w:rsid w:val="00F36A74"/>
    <w:rsid w:val="00F372F2"/>
    <w:rsid w:val="00F45C6B"/>
    <w:rsid w:val="00F47108"/>
    <w:rsid w:val="00F514A0"/>
    <w:rsid w:val="00F528C2"/>
    <w:rsid w:val="00F541A0"/>
    <w:rsid w:val="00F6234D"/>
    <w:rsid w:val="00F67A7C"/>
    <w:rsid w:val="00F7160E"/>
    <w:rsid w:val="00F72A9F"/>
    <w:rsid w:val="00F7308B"/>
    <w:rsid w:val="00F75F69"/>
    <w:rsid w:val="00F76614"/>
    <w:rsid w:val="00F814D2"/>
    <w:rsid w:val="00F823AC"/>
    <w:rsid w:val="00F832A7"/>
    <w:rsid w:val="00F83C05"/>
    <w:rsid w:val="00F84F21"/>
    <w:rsid w:val="00F8616B"/>
    <w:rsid w:val="00F87630"/>
    <w:rsid w:val="00F91F95"/>
    <w:rsid w:val="00F93137"/>
    <w:rsid w:val="00F93B40"/>
    <w:rsid w:val="00F93B8F"/>
    <w:rsid w:val="00F94F37"/>
    <w:rsid w:val="00FA003E"/>
    <w:rsid w:val="00FA0E83"/>
    <w:rsid w:val="00FA114A"/>
    <w:rsid w:val="00FA2A77"/>
    <w:rsid w:val="00FA2EA5"/>
    <w:rsid w:val="00FA4780"/>
    <w:rsid w:val="00FA4FD9"/>
    <w:rsid w:val="00FB0596"/>
    <w:rsid w:val="00FB1FC2"/>
    <w:rsid w:val="00FB60D6"/>
    <w:rsid w:val="00FB6442"/>
    <w:rsid w:val="00FB6721"/>
    <w:rsid w:val="00FC26BC"/>
    <w:rsid w:val="00FC341B"/>
    <w:rsid w:val="00FC3B42"/>
    <w:rsid w:val="00FC778E"/>
    <w:rsid w:val="00FD08F4"/>
    <w:rsid w:val="00FD22CF"/>
    <w:rsid w:val="00FD2C77"/>
    <w:rsid w:val="00FD3847"/>
    <w:rsid w:val="00FD397D"/>
    <w:rsid w:val="00FD40E8"/>
    <w:rsid w:val="00FD5F67"/>
    <w:rsid w:val="00FE2135"/>
    <w:rsid w:val="00FE2AA2"/>
    <w:rsid w:val="00FE2DCB"/>
    <w:rsid w:val="00FE3078"/>
    <w:rsid w:val="00FE3A05"/>
    <w:rsid w:val="00FF1C0B"/>
    <w:rsid w:val="00FF2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E0"/>
    <w:pPr>
      <w:autoSpaceDE w:val="0"/>
      <w:autoSpaceDN w:val="0"/>
      <w:adjustRightInd w:val="0"/>
      <w:spacing w:after="0"/>
    </w:pPr>
    <w:rPr>
      <w:rFonts w:cstheme="minorHAnsi"/>
      <w:color w:val="000000"/>
    </w:rPr>
  </w:style>
  <w:style w:type="paragraph" w:styleId="Heading1">
    <w:name w:val="heading 1"/>
    <w:basedOn w:val="Normal"/>
    <w:next w:val="Normal"/>
    <w:link w:val="Heading1Char"/>
    <w:uiPriority w:val="9"/>
    <w:qFormat/>
    <w:rsid w:val="00EF1899"/>
    <w:pPr>
      <w:keepNext/>
      <w:keepLines/>
      <w:spacing w:before="100" w:beforeAutospacing="1"/>
      <w:outlineLvl w:val="0"/>
    </w:pPr>
    <w:rPr>
      <w:rFonts w:eastAsiaTheme="majorEastAsia"/>
      <w:b/>
      <w:bCs/>
      <w:color w:val="1DAFB3"/>
      <w:sz w:val="28"/>
      <w:szCs w:val="28"/>
    </w:rPr>
  </w:style>
  <w:style w:type="paragraph" w:styleId="Heading2">
    <w:name w:val="heading 2"/>
    <w:basedOn w:val="Normal"/>
    <w:next w:val="Normal"/>
    <w:link w:val="Heading2Char"/>
    <w:uiPriority w:val="9"/>
    <w:unhideWhenUsed/>
    <w:qFormat/>
    <w:rsid w:val="00AE4192"/>
    <w:pPr>
      <w:keepNext/>
      <w:keepLines/>
      <w:spacing w:before="200"/>
      <w:outlineLvl w:val="1"/>
    </w:pPr>
    <w:rPr>
      <w:rFonts w:eastAsiaTheme="majorEastAsia"/>
      <w:b/>
      <w:bCs/>
      <w:sz w:val="26"/>
      <w:szCs w:val="26"/>
    </w:rPr>
  </w:style>
  <w:style w:type="paragraph" w:styleId="Heading3">
    <w:name w:val="heading 3"/>
    <w:basedOn w:val="Normal"/>
    <w:next w:val="Normal"/>
    <w:link w:val="Heading3Char"/>
    <w:uiPriority w:val="9"/>
    <w:unhideWhenUsed/>
    <w:qFormat/>
    <w:rsid w:val="00265D93"/>
    <w:pPr>
      <w:spacing w:line="276" w:lineRule="auto"/>
      <w:outlineLvl w:val="2"/>
    </w:pPr>
    <w:rPr>
      <w:b/>
    </w:rPr>
  </w:style>
  <w:style w:type="paragraph" w:styleId="Heading4">
    <w:name w:val="heading 4"/>
    <w:basedOn w:val="Heading3"/>
    <w:next w:val="Normal"/>
    <w:link w:val="Heading4Char"/>
    <w:uiPriority w:val="9"/>
    <w:unhideWhenUsed/>
    <w:qFormat/>
    <w:rsid w:val="00074142"/>
    <w:pPr>
      <w:outlineLvl w:val="3"/>
    </w:pPr>
  </w:style>
  <w:style w:type="paragraph" w:styleId="Heading5">
    <w:name w:val="heading 5"/>
    <w:basedOn w:val="Normal"/>
    <w:next w:val="Normal"/>
    <w:link w:val="Heading5Char"/>
    <w:uiPriority w:val="9"/>
    <w:semiHidden/>
    <w:unhideWhenUsed/>
    <w:qFormat/>
    <w:rsid w:val="001D6A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2A"/>
    <w:pPr>
      <w:tabs>
        <w:tab w:val="center" w:pos="4680"/>
        <w:tab w:val="right" w:pos="9360"/>
      </w:tabs>
    </w:pPr>
  </w:style>
  <w:style w:type="character" w:customStyle="1" w:styleId="HeaderChar">
    <w:name w:val="Header Char"/>
    <w:basedOn w:val="DefaultParagraphFont"/>
    <w:link w:val="Header"/>
    <w:uiPriority w:val="99"/>
    <w:rsid w:val="00683E2A"/>
  </w:style>
  <w:style w:type="paragraph" w:styleId="Footer">
    <w:name w:val="footer"/>
    <w:basedOn w:val="Normal"/>
    <w:link w:val="FooterChar"/>
    <w:uiPriority w:val="99"/>
    <w:unhideWhenUsed/>
    <w:rsid w:val="00683E2A"/>
    <w:pPr>
      <w:tabs>
        <w:tab w:val="center" w:pos="4680"/>
        <w:tab w:val="right" w:pos="9360"/>
      </w:tabs>
    </w:pPr>
  </w:style>
  <w:style w:type="character" w:customStyle="1" w:styleId="FooterChar">
    <w:name w:val="Footer Char"/>
    <w:basedOn w:val="DefaultParagraphFont"/>
    <w:link w:val="Footer"/>
    <w:uiPriority w:val="99"/>
    <w:rsid w:val="00683E2A"/>
  </w:style>
  <w:style w:type="paragraph" w:styleId="BalloonText">
    <w:name w:val="Balloon Text"/>
    <w:basedOn w:val="Normal"/>
    <w:link w:val="BalloonTextChar"/>
    <w:uiPriority w:val="99"/>
    <w:semiHidden/>
    <w:unhideWhenUsed/>
    <w:rsid w:val="00683E2A"/>
    <w:rPr>
      <w:rFonts w:ascii="Tahoma" w:hAnsi="Tahoma" w:cs="Tahoma"/>
      <w:sz w:val="16"/>
      <w:szCs w:val="16"/>
    </w:rPr>
  </w:style>
  <w:style w:type="character" w:customStyle="1" w:styleId="BalloonTextChar">
    <w:name w:val="Balloon Text Char"/>
    <w:basedOn w:val="DefaultParagraphFont"/>
    <w:link w:val="BalloonText"/>
    <w:uiPriority w:val="99"/>
    <w:semiHidden/>
    <w:rsid w:val="00683E2A"/>
    <w:rPr>
      <w:rFonts w:ascii="Tahoma" w:hAnsi="Tahoma" w:cs="Tahoma"/>
      <w:sz w:val="16"/>
      <w:szCs w:val="16"/>
    </w:rPr>
  </w:style>
  <w:style w:type="paragraph" w:customStyle="1" w:styleId="Default">
    <w:name w:val="Default"/>
    <w:rsid w:val="00534A26"/>
    <w:pPr>
      <w:autoSpaceDE w:val="0"/>
      <w:autoSpaceDN w:val="0"/>
      <w:adjustRightInd w:val="0"/>
      <w:spacing w:after="0"/>
    </w:pPr>
    <w:rPr>
      <w:rFonts w:ascii="Cambria" w:hAnsi="Cambria" w:cs="Cambria"/>
      <w:color w:val="000000"/>
      <w:sz w:val="24"/>
      <w:szCs w:val="24"/>
    </w:rPr>
  </w:style>
  <w:style w:type="character" w:customStyle="1" w:styleId="Heading4Char">
    <w:name w:val="Heading 4 Char"/>
    <w:basedOn w:val="DefaultParagraphFont"/>
    <w:link w:val="Heading4"/>
    <w:uiPriority w:val="9"/>
    <w:rsid w:val="00074142"/>
    <w:rPr>
      <w:rFonts w:cstheme="minorHAnsi"/>
      <w:b/>
      <w:color w:val="000000"/>
    </w:rPr>
  </w:style>
  <w:style w:type="character" w:customStyle="1" w:styleId="Heading5Char">
    <w:name w:val="Heading 5 Char"/>
    <w:basedOn w:val="DefaultParagraphFont"/>
    <w:link w:val="Heading5"/>
    <w:uiPriority w:val="9"/>
    <w:semiHidden/>
    <w:rsid w:val="001D6A7B"/>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rsid w:val="00ED5DB5"/>
    <w:pPr>
      <w:spacing w:before="120" w:after="120"/>
    </w:pPr>
    <w:rPr>
      <w:b/>
      <w:bCs/>
      <w:caps/>
      <w:sz w:val="20"/>
      <w:szCs w:val="20"/>
    </w:rPr>
  </w:style>
  <w:style w:type="character" w:customStyle="1" w:styleId="Heading1Char">
    <w:name w:val="Heading 1 Char"/>
    <w:basedOn w:val="DefaultParagraphFont"/>
    <w:link w:val="Heading1"/>
    <w:uiPriority w:val="9"/>
    <w:rsid w:val="00EF1899"/>
    <w:rPr>
      <w:rFonts w:eastAsiaTheme="majorEastAsia" w:cstheme="minorHAnsi"/>
      <w:b/>
      <w:bCs/>
      <w:color w:val="1DAFB3"/>
      <w:sz w:val="28"/>
      <w:szCs w:val="28"/>
    </w:rPr>
  </w:style>
  <w:style w:type="character" w:styleId="Hyperlink">
    <w:name w:val="Hyperlink"/>
    <w:basedOn w:val="DefaultParagraphFont"/>
    <w:uiPriority w:val="99"/>
    <w:unhideWhenUsed/>
    <w:rsid w:val="00705EEB"/>
    <w:rPr>
      <w:color w:val="0000FF" w:themeColor="hyperlink"/>
      <w:u w:val="single"/>
    </w:rPr>
  </w:style>
  <w:style w:type="character" w:customStyle="1" w:styleId="Heading2Char">
    <w:name w:val="Heading 2 Char"/>
    <w:basedOn w:val="DefaultParagraphFont"/>
    <w:link w:val="Heading2"/>
    <w:uiPriority w:val="9"/>
    <w:rsid w:val="00AE4192"/>
    <w:rPr>
      <w:rFonts w:eastAsiaTheme="majorEastAsia" w:cstheme="minorHAnsi"/>
      <w:b/>
      <w:bCs/>
      <w:sz w:val="26"/>
      <w:szCs w:val="26"/>
    </w:rPr>
  </w:style>
  <w:style w:type="paragraph" w:styleId="TOC2">
    <w:name w:val="toc 2"/>
    <w:basedOn w:val="Normal"/>
    <w:next w:val="Normal"/>
    <w:autoRedefine/>
    <w:uiPriority w:val="39"/>
    <w:unhideWhenUsed/>
    <w:rsid w:val="00ED5DB5"/>
    <w:pPr>
      <w:ind w:left="220"/>
    </w:pPr>
    <w:rPr>
      <w:smallCaps/>
      <w:sz w:val="20"/>
      <w:szCs w:val="20"/>
    </w:rPr>
  </w:style>
  <w:style w:type="paragraph" w:styleId="NormalWeb">
    <w:name w:val="Normal (Web)"/>
    <w:basedOn w:val="Normal"/>
    <w:uiPriority w:val="99"/>
    <w:semiHidden/>
    <w:unhideWhenUsed/>
    <w:rsid w:val="000F455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A289A"/>
    <w:pPr>
      <w:ind w:left="720"/>
      <w:contextualSpacing/>
    </w:pPr>
  </w:style>
  <w:style w:type="table" w:styleId="TableGrid">
    <w:name w:val="Table Grid"/>
    <w:basedOn w:val="TableNormal"/>
    <w:uiPriority w:val="59"/>
    <w:rsid w:val="006B70E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232CE"/>
    <w:pPr>
      <w:spacing w:after="0"/>
    </w:pPr>
    <w:rPr>
      <w:lang w:val="en-CA"/>
    </w:rPr>
  </w:style>
  <w:style w:type="paragraph" w:styleId="BodyText">
    <w:name w:val="Body Text"/>
    <w:basedOn w:val="Normal"/>
    <w:link w:val="BodyTextChar"/>
    <w:rsid w:val="005F6D77"/>
    <w:pPr>
      <w:widowControl w:val="0"/>
      <w:suppressAutoHyphens/>
      <w:autoSpaceDE/>
      <w:autoSpaceDN/>
      <w:adjustRightInd/>
      <w:spacing w:after="120"/>
    </w:pPr>
    <w:rPr>
      <w:rFonts w:ascii="Times New Roman" w:eastAsia="Arial Unicode MS" w:hAnsi="Times New Roman" w:cs="Mangal"/>
      <w:color w:val="auto"/>
      <w:kern w:val="1"/>
      <w:sz w:val="24"/>
      <w:szCs w:val="24"/>
      <w:lang w:eastAsia="hi-IN" w:bidi="hi-IN"/>
    </w:rPr>
  </w:style>
  <w:style w:type="character" w:customStyle="1" w:styleId="BodyTextChar">
    <w:name w:val="Body Text Char"/>
    <w:basedOn w:val="DefaultParagraphFont"/>
    <w:link w:val="BodyText"/>
    <w:rsid w:val="005F6D77"/>
    <w:rPr>
      <w:rFonts w:ascii="Times New Roman" w:eastAsia="Arial Unicode MS" w:hAnsi="Times New Roman" w:cs="Mangal"/>
      <w:kern w:val="1"/>
      <w:sz w:val="24"/>
      <w:szCs w:val="24"/>
      <w:lang w:eastAsia="hi-IN" w:bidi="hi-IN"/>
    </w:rPr>
  </w:style>
  <w:style w:type="paragraph" w:styleId="TOC3">
    <w:name w:val="toc 3"/>
    <w:basedOn w:val="Normal"/>
    <w:next w:val="Normal"/>
    <w:autoRedefine/>
    <w:uiPriority w:val="39"/>
    <w:unhideWhenUsed/>
    <w:rsid w:val="00B5430F"/>
    <w:pPr>
      <w:ind w:left="440"/>
    </w:pPr>
    <w:rPr>
      <w:i/>
      <w:iCs/>
      <w:sz w:val="20"/>
      <w:szCs w:val="20"/>
    </w:rPr>
  </w:style>
  <w:style w:type="paragraph" w:styleId="TOC4">
    <w:name w:val="toc 4"/>
    <w:basedOn w:val="Normal"/>
    <w:next w:val="Normal"/>
    <w:autoRedefine/>
    <w:uiPriority w:val="39"/>
    <w:unhideWhenUsed/>
    <w:rsid w:val="00B5430F"/>
    <w:pPr>
      <w:ind w:left="660"/>
    </w:pPr>
    <w:rPr>
      <w:sz w:val="18"/>
      <w:szCs w:val="18"/>
    </w:rPr>
  </w:style>
  <w:style w:type="paragraph" w:styleId="TOC5">
    <w:name w:val="toc 5"/>
    <w:basedOn w:val="Normal"/>
    <w:next w:val="Normal"/>
    <w:autoRedefine/>
    <w:uiPriority w:val="39"/>
    <w:unhideWhenUsed/>
    <w:rsid w:val="00B5430F"/>
    <w:pPr>
      <w:ind w:left="880"/>
    </w:pPr>
    <w:rPr>
      <w:sz w:val="18"/>
      <w:szCs w:val="18"/>
    </w:rPr>
  </w:style>
  <w:style w:type="paragraph" w:styleId="TOC6">
    <w:name w:val="toc 6"/>
    <w:basedOn w:val="Normal"/>
    <w:next w:val="Normal"/>
    <w:autoRedefine/>
    <w:uiPriority w:val="39"/>
    <w:unhideWhenUsed/>
    <w:rsid w:val="00B5430F"/>
    <w:pPr>
      <w:ind w:left="1100"/>
    </w:pPr>
    <w:rPr>
      <w:sz w:val="18"/>
      <w:szCs w:val="18"/>
    </w:rPr>
  </w:style>
  <w:style w:type="paragraph" w:styleId="TOC7">
    <w:name w:val="toc 7"/>
    <w:basedOn w:val="Normal"/>
    <w:next w:val="Normal"/>
    <w:autoRedefine/>
    <w:uiPriority w:val="39"/>
    <w:unhideWhenUsed/>
    <w:rsid w:val="00B5430F"/>
    <w:pPr>
      <w:ind w:left="1320"/>
    </w:pPr>
    <w:rPr>
      <w:sz w:val="18"/>
      <w:szCs w:val="18"/>
    </w:rPr>
  </w:style>
  <w:style w:type="paragraph" w:styleId="TOC8">
    <w:name w:val="toc 8"/>
    <w:basedOn w:val="Normal"/>
    <w:next w:val="Normal"/>
    <w:autoRedefine/>
    <w:uiPriority w:val="39"/>
    <w:unhideWhenUsed/>
    <w:rsid w:val="00B5430F"/>
    <w:pPr>
      <w:ind w:left="1540"/>
    </w:pPr>
    <w:rPr>
      <w:sz w:val="18"/>
      <w:szCs w:val="18"/>
    </w:rPr>
  </w:style>
  <w:style w:type="paragraph" w:styleId="TOC9">
    <w:name w:val="toc 9"/>
    <w:basedOn w:val="Normal"/>
    <w:next w:val="Normal"/>
    <w:autoRedefine/>
    <w:uiPriority w:val="39"/>
    <w:unhideWhenUsed/>
    <w:rsid w:val="00B5430F"/>
    <w:pPr>
      <w:ind w:left="1760"/>
    </w:pPr>
    <w:rPr>
      <w:sz w:val="18"/>
      <w:szCs w:val="18"/>
    </w:rPr>
  </w:style>
  <w:style w:type="character" w:customStyle="1" w:styleId="Heading3Char">
    <w:name w:val="Heading 3 Char"/>
    <w:basedOn w:val="DefaultParagraphFont"/>
    <w:link w:val="Heading3"/>
    <w:uiPriority w:val="9"/>
    <w:rsid w:val="00265D93"/>
    <w:rPr>
      <w:rFonts w:cstheme="minorHAnsi"/>
      <w:b/>
      <w:color w:val="000000"/>
    </w:rPr>
  </w:style>
  <w:style w:type="paragraph" w:styleId="PlainText">
    <w:name w:val="Plain Text"/>
    <w:basedOn w:val="Normal"/>
    <w:link w:val="PlainTextChar"/>
    <w:uiPriority w:val="99"/>
    <w:unhideWhenUsed/>
    <w:rsid w:val="009C37FC"/>
    <w:pPr>
      <w:autoSpaceDE/>
      <w:autoSpaceDN/>
      <w:adjustRightInd/>
    </w:pPr>
    <w:rPr>
      <w:rFonts w:ascii="Calibri" w:hAnsi="Calibri" w:cstheme="minorBidi"/>
      <w:color w:val="auto"/>
      <w:szCs w:val="21"/>
    </w:rPr>
  </w:style>
  <w:style w:type="character" w:customStyle="1" w:styleId="PlainTextChar">
    <w:name w:val="Plain Text Char"/>
    <w:basedOn w:val="DefaultParagraphFont"/>
    <w:link w:val="PlainText"/>
    <w:uiPriority w:val="99"/>
    <w:rsid w:val="009C37F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E0"/>
    <w:pPr>
      <w:autoSpaceDE w:val="0"/>
      <w:autoSpaceDN w:val="0"/>
      <w:adjustRightInd w:val="0"/>
      <w:spacing w:after="0"/>
    </w:pPr>
    <w:rPr>
      <w:rFonts w:cstheme="minorHAnsi"/>
      <w:color w:val="000000"/>
    </w:rPr>
  </w:style>
  <w:style w:type="paragraph" w:styleId="Heading1">
    <w:name w:val="heading 1"/>
    <w:basedOn w:val="Normal"/>
    <w:next w:val="Normal"/>
    <w:link w:val="Heading1Char"/>
    <w:uiPriority w:val="9"/>
    <w:qFormat/>
    <w:rsid w:val="00EF1899"/>
    <w:pPr>
      <w:keepNext/>
      <w:keepLines/>
      <w:spacing w:before="100" w:beforeAutospacing="1"/>
      <w:outlineLvl w:val="0"/>
    </w:pPr>
    <w:rPr>
      <w:rFonts w:eastAsiaTheme="majorEastAsia"/>
      <w:b/>
      <w:bCs/>
      <w:color w:val="1DAFB3"/>
      <w:sz w:val="28"/>
      <w:szCs w:val="28"/>
    </w:rPr>
  </w:style>
  <w:style w:type="paragraph" w:styleId="Heading2">
    <w:name w:val="heading 2"/>
    <w:basedOn w:val="Normal"/>
    <w:next w:val="Normal"/>
    <w:link w:val="Heading2Char"/>
    <w:uiPriority w:val="9"/>
    <w:unhideWhenUsed/>
    <w:qFormat/>
    <w:rsid w:val="00AE4192"/>
    <w:pPr>
      <w:keepNext/>
      <w:keepLines/>
      <w:spacing w:before="200"/>
      <w:outlineLvl w:val="1"/>
    </w:pPr>
    <w:rPr>
      <w:rFonts w:eastAsiaTheme="majorEastAsia"/>
      <w:b/>
      <w:bCs/>
      <w:sz w:val="26"/>
      <w:szCs w:val="26"/>
    </w:rPr>
  </w:style>
  <w:style w:type="paragraph" w:styleId="Heading3">
    <w:name w:val="heading 3"/>
    <w:basedOn w:val="Normal"/>
    <w:next w:val="Normal"/>
    <w:link w:val="Heading3Char"/>
    <w:uiPriority w:val="9"/>
    <w:unhideWhenUsed/>
    <w:qFormat/>
    <w:rsid w:val="00265D93"/>
    <w:pPr>
      <w:spacing w:line="276" w:lineRule="auto"/>
      <w:outlineLvl w:val="2"/>
    </w:pPr>
    <w:rPr>
      <w:b/>
    </w:rPr>
  </w:style>
  <w:style w:type="paragraph" w:styleId="Heading4">
    <w:name w:val="heading 4"/>
    <w:basedOn w:val="Heading3"/>
    <w:next w:val="Normal"/>
    <w:link w:val="Heading4Char"/>
    <w:uiPriority w:val="9"/>
    <w:unhideWhenUsed/>
    <w:qFormat/>
    <w:rsid w:val="00074142"/>
    <w:pPr>
      <w:outlineLvl w:val="3"/>
    </w:pPr>
  </w:style>
  <w:style w:type="paragraph" w:styleId="Heading5">
    <w:name w:val="heading 5"/>
    <w:basedOn w:val="Normal"/>
    <w:next w:val="Normal"/>
    <w:link w:val="Heading5Char"/>
    <w:uiPriority w:val="9"/>
    <w:semiHidden/>
    <w:unhideWhenUsed/>
    <w:qFormat/>
    <w:rsid w:val="001D6A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2A"/>
    <w:pPr>
      <w:tabs>
        <w:tab w:val="center" w:pos="4680"/>
        <w:tab w:val="right" w:pos="9360"/>
      </w:tabs>
    </w:pPr>
  </w:style>
  <w:style w:type="character" w:customStyle="1" w:styleId="HeaderChar">
    <w:name w:val="Header Char"/>
    <w:basedOn w:val="DefaultParagraphFont"/>
    <w:link w:val="Header"/>
    <w:uiPriority w:val="99"/>
    <w:rsid w:val="00683E2A"/>
  </w:style>
  <w:style w:type="paragraph" w:styleId="Footer">
    <w:name w:val="footer"/>
    <w:basedOn w:val="Normal"/>
    <w:link w:val="FooterChar"/>
    <w:uiPriority w:val="99"/>
    <w:unhideWhenUsed/>
    <w:rsid w:val="00683E2A"/>
    <w:pPr>
      <w:tabs>
        <w:tab w:val="center" w:pos="4680"/>
        <w:tab w:val="right" w:pos="9360"/>
      </w:tabs>
    </w:pPr>
  </w:style>
  <w:style w:type="character" w:customStyle="1" w:styleId="FooterChar">
    <w:name w:val="Footer Char"/>
    <w:basedOn w:val="DefaultParagraphFont"/>
    <w:link w:val="Footer"/>
    <w:uiPriority w:val="99"/>
    <w:rsid w:val="00683E2A"/>
  </w:style>
  <w:style w:type="paragraph" w:styleId="BalloonText">
    <w:name w:val="Balloon Text"/>
    <w:basedOn w:val="Normal"/>
    <w:link w:val="BalloonTextChar"/>
    <w:uiPriority w:val="99"/>
    <w:semiHidden/>
    <w:unhideWhenUsed/>
    <w:rsid w:val="00683E2A"/>
    <w:rPr>
      <w:rFonts w:ascii="Tahoma" w:hAnsi="Tahoma" w:cs="Tahoma"/>
      <w:sz w:val="16"/>
      <w:szCs w:val="16"/>
    </w:rPr>
  </w:style>
  <w:style w:type="character" w:customStyle="1" w:styleId="BalloonTextChar">
    <w:name w:val="Balloon Text Char"/>
    <w:basedOn w:val="DefaultParagraphFont"/>
    <w:link w:val="BalloonText"/>
    <w:uiPriority w:val="99"/>
    <w:semiHidden/>
    <w:rsid w:val="00683E2A"/>
    <w:rPr>
      <w:rFonts w:ascii="Tahoma" w:hAnsi="Tahoma" w:cs="Tahoma"/>
      <w:sz w:val="16"/>
      <w:szCs w:val="16"/>
    </w:rPr>
  </w:style>
  <w:style w:type="paragraph" w:customStyle="1" w:styleId="Default">
    <w:name w:val="Default"/>
    <w:rsid w:val="00534A26"/>
    <w:pPr>
      <w:autoSpaceDE w:val="0"/>
      <w:autoSpaceDN w:val="0"/>
      <w:adjustRightInd w:val="0"/>
      <w:spacing w:after="0"/>
    </w:pPr>
    <w:rPr>
      <w:rFonts w:ascii="Cambria" w:hAnsi="Cambria" w:cs="Cambria"/>
      <w:color w:val="000000"/>
      <w:sz w:val="24"/>
      <w:szCs w:val="24"/>
    </w:rPr>
  </w:style>
  <w:style w:type="character" w:customStyle="1" w:styleId="Heading4Char">
    <w:name w:val="Heading 4 Char"/>
    <w:basedOn w:val="DefaultParagraphFont"/>
    <w:link w:val="Heading4"/>
    <w:uiPriority w:val="9"/>
    <w:rsid w:val="00074142"/>
    <w:rPr>
      <w:rFonts w:cstheme="minorHAnsi"/>
      <w:b/>
      <w:color w:val="000000"/>
    </w:rPr>
  </w:style>
  <w:style w:type="character" w:customStyle="1" w:styleId="Heading5Char">
    <w:name w:val="Heading 5 Char"/>
    <w:basedOn w:val="DefaultParagraphFont"/>
    <w:link w:val="Heading5"/>
    <w:uiPriority w:val="9"/>
    <w:semiHidden/>
    <w:rsid w:val="001D6A7B"/>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rsid w:val="00ED5DB5"/>
    <w:pPr>
      <w:spacing w:before="120" w:after="120"/>
    </w:pPr>
    <w:rPr>
      <w:b/>
      <w:bCs/>
      <w:caps/>
      <w:sz w:val="20"/>
      <w:szCs w:val="20"/>
    </w:rPr>
  </w:style>
  <w:style w:type="character" w:customStyle="1" w:styleId="Heading1Char">
    <w:name w:val="Heading 1 Char"/>
    <w:basedOn w:val="DefaultParagraphFont"/>
    <w:link w:val="Heading1"/>
    <w:uiPriority w:val="9"/>
    <w:rsid w:val="00EF1899"/>
    <w:rPr>
      <w:rFonts w:eastAsiaTheme="majorEastAsia" w:cstheme="minorHAnsi"/>
      <w:b/>
      <w:bCs/>
      <w:color w:val="1DAFB3"/>
      <w:sz w:val="28"/>
      <w:szCs w:val="28"/>
    </w:rPr>
  </w:style>
  <w:style w:type="character" w:styleId="Hyperlink">
    <w:name w:val="Hyperlink"/>
    <w:basedOn w:val="DefaultParagraphFont"/>
    <w:uiPriority w:val="99"/>
    <w:unhideWhenUsed/>
    <w:rsid w:val="00705EEB"/>
    <w:rPr>
      <w:color w:val="0000FF" w:themeColor="hyperlink"/>
      <w:u w:val="single"/>
    </w:rPr>
  </w:style>
  <w:style w:type="character" w:customStyle="1" w:styleId="Heading2Char">
    <w:name w:val="Heading 2 Char"/>
    <w:basedOn w:val="DefaultParagraphFont"/>
    <w:link w:val="Heading2"/>
    <w:uiPriority w:val="9"/>
    <w:rsid w:val="00AE4192"/>
    <w:rPr>
      <w:rFonts w:eastAsiaTheme="majorEastAsia" w:cstheme="minorHAnsi"/>
      <w:b/>
      <w:bCs/>
      <w:sz w:val="26"/>
      <w:szCs w:val="26"/>
    </w:rPr>
  </w:style>
  <w:style w:type="paragraph" w:styleId="TOC2">
    <w:name w:val="toc 2"/>
    <w:basedOn w:val="Normal"/>
    <w:next w:val="Normal"/>
    <w:autoRedefine/>
    <w:uiPriority w:val="39"/>
    <w:unhideWhenUsed/>
    <w:rsid w:val="00ED5DB5"/>
    <w:pPr>
      <w:ind w:left="220"/>
    </w:pPr>
    <w:rPr>
      <w:smallCaps/>
      <w:sz w:val="20"/>
      <w:szCs w:val="20"/>
    </w:rPr>
  </w:style>
  <w:style w:type="paragraph" w:styleId="NormalWeb">
    <w:name w:val="Normal (Web)"/>
    <w:basedOn w:val="Normal"/>
    <w:uiPriority w:val="99"/>
    <w:semiHidden/>
    <w:unhideWhenUsed/>
    <w:rsid w:val="000F455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A289A"/>
    <w:pPr>
      <w:ind w:left="720"/>
      <w:contextualSpacing/>
    </w:pPr>
  </w:style>
  <w:style w:type="table" w:styleId="TableGrid">
    <w:name w:val="Table Grid"/>
    <w:basedOn w:val="TableNormal"/>
    <w:uiPriority w:val="59"/>
    <w:rsid w:val="006B70E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232CE"/>
    <w:pPr>
      <w:spacing w:after="0"/>
    </w:pPr>
    <w:rPr>
      <w:lang w:val="en-CA"/>
    </w:rPr>
  </w:style>
  <w:style w:type="paragraph" w:styleId="BodyText">
    <w:name w:val="Body Text"/>
    <w:basedOn w:val="Normal"/>
    <w:link w:val="BodyTextChar"/>
    <w:rsid w:val="005F6D77"/>
    <w:pPr>
      <w:widowControl w:val="0"/>
      <w:suppressAutoHyphens/>
      <w:autoSpaceDE/>
      <w:autoSpaceDN/>
      <w:adjustRightInd/>
      <w:spacing w:after="120"/>
    </w:pPr>
    <w:rPr>
      <w:rFonts w:ascii="Times New Roman" w:eastAsia="Arial Unicode MS" w:hAnsi="Times New Roman" w:cs="Mangal"/>
      <w:color w:val="auto"/>
      <w:kern w:val="1"/>
      <w:sz w:val="24"/>
      <w:szCs w:val="24"/>
      <w:lang w:eastAsia="hi-IN" w:bidi="hi-IN"/>
    </w:rPr>
  </w:style>
  <w:style w:type="character" w:customStyle="1" w:styleId="BodyTextChar">
    <w:name w:val="Body Text Char"/>
    <w:basedOn w:val="DefaultParagraphFont"/>
    <w:link w:val="BodyText"/>
    <w:rsid w:val="005F6D77"/>
    <w:rPr>
      <w:rFonts w:ascii="Times New Roman" w:eastAsia="Arial Unicode MS" w:hAnsi="Times New Roman" w:cs="Mangal"/>
      <w:kern w:val="1"/>
      <w:sz w:val="24"/>
      <w:szCs w:val="24"/>
      <w:lang w:eastAsia="hi-IN" w:bidi="hi-IN"/>
    </w:rPr>
  </w:style>
  <w:style w:type="paragraph" w:styleId="TOC3">
    <w:name w:val="toc 3"/>
    <w:basedOn w:val="Normal"/>
    <w:next w:val="Normal"/>
    <w:autoRedefine/>
    <w:uiPriority w:val="39"/>
    <w:unhideWhenUsed/>
    <w:rsid w:val="00B5430F"/>
    <w:pPr>
      <w:ind w:left="440"/>
    </w:pPr>
    <w:rPr>
      <w:i/>
      <w:iCs/>
      <w:sz w:val="20"/>
      <w:szCs w:val="20"/>
    </w:rPr>
  </w:style>
  <w:style w:type="paragraph" w:styleId="TOC4">
    <w:name w:val="toc 4"/>
    <w:basedOn w:val="Normal"/>
    <w:next w:val="Normal"/>
    <w:autoRedefine/>
    <w:uiPriority w:val="39"/>
    <w:unhideWhenUsed/>
    <w:rsid w:val="00B5430F"/>
    <w:pPr>
      <w:ind w:left="660"/>
    </w:pPr>
    <w:rPr>
      <w:sz w:val="18"/>
      <w:szCs w:val="18"/>
    </w:rPr>
  </w:style>
  <w:style w:type="paragraph" w:styleId="TOC5">
    <w:name w:val="toc 5"/>
    <w:basedOn w:val="Normal"/>
    <w:next w:val="Normal"/>
    <w:autoRedefine/>
    <w:uiPriority w:val="39"/>
    <w:unhideWhenUsed/>
    <w:rsid w:val="00B5430F"/>
    <w:pPr>
      <w:ind w:left="880"/>
    </w:pPr>
    <w:rPr>
      <w:sz w:val="18"/>
      <w:szCs w:val="18"/>
    </w:rPr>
  </w:style>
  <w:style w:type="paragraph" w:styleId="TOC6">
    <w:name w:val="toc 6"/>
    <w:basedOn w:val="Normal"/>
    <w:next w:val="Normal"/>
    <w:autoRedefine/>
    <w:uiPriority w:val="39"/>
    <w:unhideWhenUsed/>
    <w:rsid w:val="00B5430F"/>
    <w:pPr>
      <w:ind w:left="1100"/>
    </w:pPr>
    <w:rPr>
      <w:sz w:val="18"/>
      <w:szCs w:val="18"/>
    </w:rPr>
  </w:style>
  <w:style w:type="paragraph" w:styleId="TOC7">
    <w:name w:val="toc 7"/>
    <w:basedOn w:val="Normal"/>
    <w:next w:val="Normal"/>
    <w:autoRedefine/>
    <w:uiPriority w:val="39"/>
    <w:unhideWhenUsed/>
    <w:rsid w:val="00B5430F"/>
    <w:pPr>
      <w:ind w:left="1320"/>
    </w:pPr>
    <w:rPr>
      <w:sz w:val="18"/>
      <w:szCs w:val="18"/>
    </w:rPr>
  </w:style>
  <w:style w:type="paragraph" w:styleId="TOC8">
    <w:name w:val="toc 8"/>
    <w:basedOn w:val="Normal"/>
    <w:next w:val="Normal"/>
    <w:autoRedefine/>
    <w:uiPriority w:val="39"/>
    <w:unhideWhenUsed/>
    <w:rsid w:val="00B5430F"/>
    <w:pPr>
      <w:ind w:left="1540"/>
    </w:pPr>
    <w:rPr>
      <w:sz w:val="18"/>
      <w:szCs w:val="18"/>
    </w:rPr>
  </w:style>
  <w:style w:type="paragraph" w:styleId="TOC9">
    <w:name w:val="toc 9"/>
    <w:basedOn w:val="Normal"/>
    <w:next w:val="Normal"/>
    <w:autoRedefine/>
    <w:uiPriority w:val="39"/>
    <w:unhideWhenUsed/>
    <w:rsid w:val="00B5430F"/>
    <w:pPr>
      <w:ind w:left="1760"/>
    </w:pPr>
    <w:rPr>
      <w:sz w:val="18"/>
      <w:szCs w:val="18"/>
    </w:rPr>
  </w:style>
  <w:style w:type="character" w:customStyle="1" w:styleId="Heading3Char">
    <w:name w:val="Heading 3 Char"/>
    <w:basedOn w:val="DefaultParagraphFont"/>
    <w:link w:val="Heading3"/>
    <w:uiPriority w:val="9"/>
    <w:rsid w:val="00265D93"/>
    <w:rPr>
      <w:rFonts w:cstheme="minorHAnsi"/>
      <w:b/>
      <w:color w:val="000000"/>
    </w:rPr>
  </w:style>
  <w:style w:type="paragraph" w:styleId="PlainText">
    <w:name w:val="Plain Text"/>
    <w:basedOn w:val="Normal"/>
    <w:link w:val="PlainTextChar"/>
    <w:uiPriority w:val="99"/>
    <w:unhideWhenUsed/>
    <w:rsid w:val="009C37FC"/>
    <w:pPr>
      <w:autoSpaceDE/>
      <w:autoSpaceDN/>
      <w:adjustRightInd/>
    </w:pPr>
    <w:rPr>
      <w:rFonts w:ascii="Calibri" w:hAnsi="Calibri" w:cstheme="minorBidi"/>
      <w:color w:val="auto"/>
      <w:szCs w:val="21"/>
    </w:rPr>
  </w:style>
  <w:style w:type="character" w:customStyle="1" w:styleId="PlainTextChar">
    <w:name w:val="Plain Text Char"/>
    <w:basedOn w:val="DefaultParagraphFont"/>
    <w:link w:val="PlainText"/>
    <w:uiPriority w:val="99"/>
    <w:rsid w:val="009C37F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99666">
      <w:bodyDiv w:val="1"/>
      <w:marLeft w:val="0"/>
      <w:marRight w:val="0"/>
      <w:marTop w:val="0"/>
      <w:marBottom w:val="0"/>
      <w:divBdr>
        <w:top w:val="none" w:sz="0" w:space="0" w:color="auto"/>
        <w:left w:val="none" w:sz="0" w:space="0" w:color="auto"/>
        <w:bottom w:val="none" w:sz="0" w:space="0" w:color="auto"/>
        <w:right w:val="none" w:sz="0" w:space="0" w:color="auto"/>
      </w:divBdr>
    </w:div>
    <w:div w:id="83844833">
      <w:bodyDiv w:val="1"/>
      <w:marLeft w:val="0"/>
      <w:marRight w:val="0"/>
      <w:marTop w:val="0"/>
      <w:marBottom w:val="0"/>
      <w:divBdr>
        <w:top w:val="none" w:sz="0" w:space="0" w:color="auto"/>
        <w:left w:val="none" w:sz="0" w:space="0" w:color="auto"/>
        <w:bottom w:val="none" w:sz="0" w:space="0" w:color="auto"/>
        <w:right w:val="none" w:sz="0" w:space="0" w:color="auto"/>
      </w:divBdr>
    </w:div>
    <w:div w:id="123239871">
      <w:bodyDiv w:val="1"/>
      <w:marLeft w:val="0"/>
      <w:marRight w:val="0"/>
      <w:marTop w:val="0"/>
      <w:marBottom w:val="0"/>
      <w:divBdr>
        <w:top w:val="none" w:sz="0" w:space="0" w:color="auto"/>
        <w:left w:val="none" w:sz="0" w:space="0" w:color="auto"/>
        <w:bottom w:val="none" w:sz="0" w:space="0" w:color="auto"/>
        <w:right w:val="none" w:sz="0" w:space="0" w:color="auto"/>
      </w:divBdr>
    </w:div>
    <w:div w:id="202642820">
      <w:bodyDiv w:val="1"/>
      <w:marLeft w:val="0"/>
      <w:marRight w:val="0"/>
      <w:marTop w:val="0"/>
      <w:marBottom w:val="0"/>
      <w:divBdr>
        <w:top w:val="none" w:sz="0" w:space="0" w:color="auto"/>
        <w:left w:val="none" w:sz="0" w:space="0" w:color="auto"/>
        <w:bottom w:val="none" w:sz="0" w:space="0" w:color="auto"/>
        <w:right w:val="none" w:sz="0" w:space="0" w:color="auto"/>
      </w:divBdr>
    </w:div>
    <w:div w:id="270749438">
      <w:bodyDiv w:val="1"/>
      <w:marLeft w:val="0"/>
      <w:marRight w:val="0"/>
      <w:marTop w:val="0"/>
      <w:marBottom w:val="0"/>
      <w:divBdr>
        <w:top w:val="none" w:sz="0" w:space="0" w:color="auto"/>
        <w:left w:val="none" w:sz="0" w:space="0" w:color="auto"/>
        <w:bottom w:val="none" w:sz="0" w:space="0" w:color="auto"/>
        <w:right w:val="none" w:sz="0" w:space="0" w:color="auto"/>
      </w:divBdr>
    </w:div>
    <w:div w:id="507713575">
      <w:bodyDiv w:val="1"/>
      <w:marLeft w:val="0"/>
      <w:marRight w:val="0"/>
      <w:marTop w:val="0"/>
      <w:marBottom w:val="0"/>
      <w:divBdr>
        <w:top w:val="none" w:sz="0" w:space="0" w:color="auto"/>
        <w:left w:val="none" w:sz="0" w:space="0" w:color="auto"/>
        <w:bottom w:val="none" w:sz="0" w:space="0" w:color="auto"/>
        <w:right w:val="none" w:sz="0" w:space="0" w:color="auto"/>
      </w:divBdr>
    </w:div>
    <w:div w:id="515655293">
      <w:bodyDiv w:val="1"/>
      <w:marLeft w:val="0"/>
      <w:marRight w:val="0"/>
      <w:marTop w:val="0"/>
      <w:marBottom w:val="0"/>
      <w:divBdr>
        <w:top w:val="none" w:sz="0" w:space="0" w:color="auto"/>
        <w:left w:val="none" w:sz="0" w:space="0" w:color="auto"/>
        <w:bottom w:val="none" w:sz="0" w:space="0" w:color="auto"/>
        <w:right w:val="none" w:sz="0" w:space="0" w:color="auto"/>
      </w:divBdr>
    </w:div>
    <w:div w:id="528449197">
      <w:bodyDiv w:val="1"/>
      <w:marLeft w:val="0"/>
      <w:marRight w:val="0"/>
      <w:marTop w:val="0"/>
      <w:marBottom w:val="0"/>
      <w:divBdr>
        <w:top w:val="none" w:sz="0" w:space="0" w:color="auto"/>
        <w:left w:val="none" w:sz="0" w:space="0" w:color="auto"/>
        <w:bottom w:val="none" w:sz="0" w:space="0" w:color="auto"/>
        <w:right w:val="none" w:sz="0" w:space="0" w:color="auto"/>
      </w:divBdr>
    </w:div>
    <w:div w:id="565382276">
      <w:bodyDiv w:val="1"/>
      <w:marLeft w:val="0"/>
      <w:marRight w:val="0"/>
      <w:marTop w:val="0"/>
      <w:marBottom w:val="0"/>
      <w:divBdr>
        <w:top w:val="none" w:sz="0" w:space="0" w:color="auto"/>
        <w:left w:val="none" w:sz="0" w:space="0" w:color="auto"/>
        <w:bottom w:val="none" w:sz="0" w:space="0" w:color="auto"/>
        <w:right w:val="none" w:sz="0" w:space="0" w:color="auto"/>
      </w:divBdr>
    </w:div>
    <w:div w:id="679044569">
      <w:bodyDiv w:val="1"/>
      <w:marLeft w:val="0"/>
      <w:marRight w:val="0"/>
      <w:marTop w:val="0"/>
      <w:marBottom w:val="0"/>
      <w:divBdr>
        <w:top w:val="none" w:sz="0" w:space="0" w:color="auto"/>
        <w:left w:val="none" w:sz="0" w:space="0" w:color="auto"/>
        <w:bottom w:val="none" w:sz="0" w:space="0" w:color="auto"/>
        <w:right w:val="none" w:sz="0" w:space="0" w:color="auto"/>
      </w:divBdr>
    </w:div>
    <w:div w:id="689572426">
      <w:bodyDiv w:val="1"/>
      <w:marLeft w:val="0"/>
      <w:marRight w:val="0"/>
      <w:marTop w:val="0"/>
      <w:marBottom w:val="0"/>
      <w:divBdr>
        <w:top w:val="none" w:sz="0" w:space="0" w:color="auto"/>
        <w:left w:val="none" w:sz="0" w:space="0" w:color="auto"/>
        <w:bottom w:val="none" w:sz="0" w:space="0" w:color="auto"/>
        <w:right w:val="none" w:sz="0" w:space="0" w:color="auto"/>
      </w:divBdr>
    </w:div>
    <w:div w:id="1132748927">
      <w:bodyDiv w:val="1"/>
      <w:marLeft w:val="0"/>
      <w:marRight w:val="0"/>
      <w:marTop w:val="0"/>
      <w:marBottom w:val="0"/>
      <w:divBdr>
        <w:top w:val="none" w:sz="0" w:space="0" w:color="auto"/>
        <w:left w:val="none" w:sz="0" w:space="0" w:color="auto"/>
        <w:bottom w:val="none" w:sz="0" w:space="0" w:color="auto"/>
        <w:right w:val="none" w:sz="0" w:space="0" w:color="auto"/>
      </w:divBdr>
    </w:div>
    <w:div w:id="1329821694">
      <w:bodyDiv w:val="1"/>
      <w:marLeft w:val="0"/>
      <w:marRight w:val="0"/>
      <w:marTop w:val="0"/>
      <w:marBottom w:val="0"/>
      <w:divBdr>
        <w:top w:val="none" w:sz="0" w:space="0" w:color="auto"/>
        <w:left w:val="none" w:sz="0" w:space="0" w:color="auto"/>
        <w:bottom w:val="none" w:sz="0" w:space="0" w:color="auto"/>
        <w:right w:val="none" w:sz="0" w:space="0" w:color="auto"/>
      </w:divBdr>
    </w:div>
    <w:div w:id="1603300028">
      <w:bodyDiv w:val="1"/>
      <w:marLeft w:val="0"/>
      <w:marRight w:val="0"/>
      <w:marTop w:val="0"/>
      <w:marBottom w:val="0"/>
      <w:divBdr>
        <w:top w:val="none" w:sz="0" w:space="0" w:color="auto"/>
        <w:left w:val="none" w:sz="0" w:space="0" w:color="auto"/>
        <w:bottom w:val="none" w:sz="0" w:space="0" w:color="auto"/>
        <w:right w:val="none" w:sz="0" w:space="0" w:color="auto"/>
      </w:divBdr>
    </w:div>
    <w:div w:id="1754233659">
      <w:bodyDiv w:val="1"/>
      <w:marLeft w:val="0"/>
      <w:marRight w:val="0"/>
      <w:marTop w:val="0"/>
      <w:marBottom w:val="0"/>
      <w:divBdr>
        <w:top w:val="none" w:sz="0" w:space="0" w:color="auto"/>
        <w:left w:val="none" w:sz="0" w:space="0" w:color="auto"/>
        <w:bottom w:val="none" w:sz="0" w:space="0" w:color="auto"/>
        <w:right w:val="none" w:sz="0" w:space="0" w:color="auto"/>
      </w:divBdr>
    </w:div>
    <w:div w:id="1902714108">
      <w:bodyDiv w:val="1"/>
      <w:marLeft w:val="0"/>
      <w:marRight w:val="0"/>
      <w:marTop w:val="0"/>
      <w:marBottom w:val="0"/>
      <w:divBdr>
        <w:top w:val="none" w:sz="0" w:space="0" w:color="auto"/>
        <w:left w:val="none" w:sz="0" w:space="0" w:color="auto"/>
        <w:bottom w:val="none" w:sz="0" w:space="0" w:color="auto"/>
        <w:right w:val="none" w:sz="0" w:space="0" w:color="auto"/>
      </w:divBdr>
    </w:div>
    <w:div w:id="200659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35040-F7C3-4BC8-A486-5CAB0149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Dawna</dc:creator>
  <cp:lastModifiedBy>Dawna Barge</cp:lastModifiedBy>
  <cp:revision>5</cp:revision>
  <cp:lastPrinted>2013-04-20T14:51:00Z</cp:lastPrinted>
  <dcterms:created xsi:type="dcterms:W3CDTF">2013-04-23T20:55:00Z</dcterms:created>
  <dcterms:modified xsi:type="dcterms:W3CDTF">2013-04-30T13:01:00Z</dcterms:modified>
</cp:coreProperties>
</file>