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77" w:rsidRDefault="00075A68" w:rsidP="00075A68">
      <w:pPr>
        <w:spacing w:after="0"/>
        <w:jc w:val="center"/>
        <w:rPr>
          <w:b/>
          <w:sz w:val="40"/>
        </w:rPr>
      </w:pPr>
      <w:r w:rsidRPr="00075A68">
        <w:rPr>
          <w:b/>
          <w:sz w:val="40"/>
        </w:rPr>
        <w:t>USING DIRECT DROP CELL NUMBER INTERFACE WITH RMEx</w:t>
      </w:r>
      <w:r>
        <w:rPr>
          <w:b/>
          <w:sz w:val="40"/>
        </w:rPr>
        <w:t xml:space="preserve">    - Video Script</w:t>
      </w:r>
    </w:p>
    <w:p w:rsidR="007D3E5B" w:rsidRDefault="007D3E5B" w:rsidP="00075A68">
      <w:pPr>
        <w:spacing w:after="0"/>
        <w:jc w:val="center"/>
        <w:rPr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6750"/>
      </w:tblGrid>
      <w:tr w:rsidR="005047FF" w:rsidRPr="00075A68" w:rsidTr="003813C5">
        <w:trPr>
          <w:tblHeader/>
        </w:trPr>
        <w:tc>
          <w:tcPr>
            <w:tcW w:w="7578" w:type="dxa"/>
          </w:tcPr>
          <w:p w:rsidR="00075A68" w:rsidRPr="00075A68" w:rsidRDefault="005A07D4" w:rsidP="00075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Outline (Partial </w:t>
            </w:r>
            <w:r w:rsidR="00075A68" w:rsidRPr="00075A68">
              <w:rPr>
                <w:b/>
                <w:sz w:val="28"/>
                <w:szCs w:val="28"/>
              </w:rPr>
              <w:t>Script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750" w:type="dxa"/>
          </w:tcPr>
          <w:p w:rsidR="00075A68" w:rsidRPr="00075A68" w:rsidRDefault="00075A68" w:rsidP="005A1950">
            <w:pPr>
              <w:jc w:val="center"/>
              <w:rPr>
                <w:b/>
                <w:sz w:val="28"/>
                <w:szCs w:val="28"/>
              </w:rPr>
            </w:pPr>
            <w:r w:rsidRPr="00075A68">
              <w:rPr>
                <w:b/>
                <w:sz w:val="28"/>
                <w:szCs w:val="28"/>
              </w:rPr>
              <w:t>Slide</w:t>
            </w:r>
          </w:p>
        </w:tc>
      </w:tr>
      <w:tr w:rsidR="00744C6B" w:rsidTr="00075A68">
        <w:tc>
          <w:tcPr>
            <w:tcW w:w="7578" w:type="dxa"/>
          </w:tcPr>
          <w:p w:rsidR="00075A68" w:rsidRPr="00075A68" w:rsidRDefault="00075A68" w:rsidP="00F07710">
            <w:r w:rsidRPr="009D1C5F">
              <w:rPr>
                <w:b/>
              </w:rPr>
              <w:t>Cover</w:t>
            </w:r>
            <w:r>
              <w:rPr>
                <w:b/>
              </w:rPr>
              <w:t xml:space="preserve"> slide 1</w:t>
            </w:r>
            <w:r w:rsidRPr="009D1C5F">
              <w:rPr>
                <w:b/>
              </w:rPr>
              <w:t>:</w:t>
            </w:r>
            <w:r w:rsidRPr="00370B77">
              <w:t xml:space="preserve"> </w:t>
            </w:r>
            <w:r>
              <w:t xml:space="preserve"> Using </w:t>
            </w:r>
            <w:r w:rsidRPr="00370B77">
              <w:t xml:space="preserve">DIRECT DROP CELL NUMBER INTERFACE with </w:t>
            </w:r>
            <w:r w:rsidR="0072579F" w:rsidRPr="00370B77">
              <w:t>RMEx</w:t>
            </w:r>
            <w:r w:rsidR="0072579F">
              <w:t xml:space="preserve"> -</w:t>
            </w:r>
            <w:r>
              <w:t xml:space="preserve"> this video </w:t>
            </w:r>
            <w:r w:rsidR="00F07710">
              <w:t>is an overview of the Direct Drop pr</w:t>
            </w:r>
            <w:r>
              <w:t>ocess from the RMEx perspective.  You will need 3</w:t>
            </w:r>
            <w:r w:rsidRPr="00370B77">
              <w:rPr>
                <w:vertAlign w:val="superscript"/>
              </w:rPr>
              <w:t>rd</w:t>
            </w:r>
            <w:r>
              <w:t xml:space="preserve"> party </w:t>
            </w:r>
            <w:r w:rsidR="0072579F">
              <w:t>software,</w:t>
            </w:r>
            <w:r>
              <w:t xml:space="preserve"> </w:t>
            </w:r>
            <w:r w:rsidR="0072579F">
              <w:t>VoApps and</w:t>
            </w:r>
            <w:r>
              <w:t xml:space="preserve"> follow the instructions for that product to complete the process.</w:t>
            </w:r>
          </w:p>
        </w:tc>
        <w:tc>
          <w:tcPr>
            <w:tcW w:w="6750" w:type="dxa"/>
          </w:tcPr>
          <w:p w:rsidR="00075A68" w:rsidRDefault="005A1950" w:rsidP="005A195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384298" cy="1780794"/>
                  <wp:effectExtent l="19050" t="0" r="0" b="0"/>
                  <wp:docPr id="1" name="Picture 0" descr="01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slid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98" cy="178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C6B" w:rsidTr="00075A68">
        <w:tc>
          <w:tcPr>
            <w:tcW w:w="7578" w:type="dxa"/>
          </w:tcPr>
          <w:p w:rsidR="00EA0B3A" w:rsidRPr="00665916" w:rsidRDefault="00EA0B3A" w:rsidP="00075A68">
            <w:pPr>
              <w:rPr>
                <w:u w:val="single"/>
              </w:rPr>
            </w:pPr>
            <w:r w:rsidRPr="00665916">
              <w:rPr>
                <w:b/>
                <w:u w:val="single"/>
              </w:rPr>
              <w:t xml:space="preserve">NOTE: </w:t>
            </w:r>
            <w:r w:rsidRPr="00665916">
              <w:rPr>
                <w:u w:val="single"/>
              </w:rPr>
              <w:t>Using script for slide 2 for Audio Only - overview</w:t>
            </w:r>
          </w:p>
          <w:p w:rsidR="00075A68" w:rsidRDefault="00075A68" w:rsidP="00075A68">
            <w:r w:rsidRPr="00C453B7">
              <w:rPr>
                <w:b/>
              </w:rPr>
              <w:t xml:space="preserve">Slide </w:t>
            </w:r>
            <w:r>
              <w:rPr>
                <w:b/>
              </w:rPr>
              <w:t>2</w:t>
            </w:r>
            <w:r w:rsidRPr="00C453B7">
              <w:rPr>
                <w:b/>
              </w:rPr>
              <w:t>:</w:t>
            </w:r>
            <w:r w:rsidRPr="00370B77">
              <w:t xml:space="preserve"> </w:t>
            </w:r>
            <w:r>
              <w:t xml:space="preserve">What does it do? </w:t>
            </w:r>
          </w:p>
          <w:p w:rsidR="00555D23" w:rsidRDefault="00075A68" w:rsidP="00075A68">
            <w:r>
              <w:t xml:space="preserve"> </w:t>
            </w:r>
            <w:r w:rsidRPr="00370B77">
              <w:t>Direct Drop gives you the ability to place a pre-recorded</w:t>
            </w:r>
            <w:bookmarkStart w:id="0" w:name="_GoBack"/>
            <w:bookmarkEnd w:id="0"/>
            <w:r w:rsidRPr="00370B77">
              <w:t xml:space="preserve"> voicemail to any mobile phone without calling it.  </w:t>
            </w:r>
          </w:p>
          <w:p w:rsidR="00167DEC" w:rsidRDefault="00167DEC" w:rsidP="00075A68"/>
          <w:p w:rsidR="00167DEC" w:rsidRDefault="00167DEC" w:rsidP="00167DEC">
            <w:pPr>
              <w:pStyle w:val="PlainText"/>
            </w:pPr>
            <w:r>
              <w:t xml:space="preserve">Quantrax does not provide this service </w:t>
            </w:r>
            <w:r>
              <w:t>however</w:t>
            </w:r>
            <w:r>
              <w:t xml:space="preserve"> we have screens that interface with the </w:t>
            </w:r>
            <w:proofErr w:type="spellStart"/>
            <w:r>
              <w:t>Voapps</w:t>
            </w:r>
            <w:proofErr w:type="spellEnd"/>
            <w:r>
              <w:t xml:space="preserve"> product which </w:t>
            </w:r>
            <w:proofErr w:type="gramStart"/>
            <w:r>
              <w:t>does  this</w:t>
            </w:r>
            <w:proofErr w:type="gramEnd"/>
            <w:r>
              <w:t xml:space="preserve"> process.  You to contact VOAPPS and get a contract with them. </w:t>
            </w:r>
          </w:p>
          <w:p w:rsidR="00167DEC" w:rsidRDefault="00167DEC" w:rsidP="00075A68"/>
          <w:p w:rsidR="00555D23" w:rsidRDefault="00555D23" w:rsidP="00555D23">
            <w:pPr>
              <w:pStyle w:val="PlainText"/>
            </w:pPr>
          </w:p>
          <w:p w:rsidR="00555D23" w:rsidRDefault="002A1231" w:rsidP="00555D23">
            <w:pPr>
              <w:pStyle w:val="PlainText"/>
            </w:pPr>
            <w:r>
              <w:t xml:space="preserve">The way it works is Quantrax’s RMEx </w:t>
            </w:r>
            <w:r w:rsidR="00555D23">
              <w:t>send</w:t>
            </w:r>
            <w:r>
              <w:t>s</w:t>
            </w:r>
            <w:r w:rsidR="00555D23">
              <w:t xml:space="preserve"> a file to VOAPPS, they drop the messages, we get a file back, with the results, and smart codes can be applied based on status. </w:t>
            </w:r>
          </w:p>
          <w:p w:rsidR="002A1231" w:rsidRDefault="002A1231" w:rsidP="00075A68"/>
          <w:p w:rsidR="00075A68" w:rsidRDefault="002A1231" w:rsidP="00075A68">
            <w:r>
              <w:t>Direct Drop allows you to</w:t>
            </w:r>
            <w:r w:rsidR="00075A68">
              <w:t>:</w:t>
            </w:r>
            <w:r w:rsidR="00075A68">
              <w:br/>
              <w:t xml:space="preserve">-Contact consumers without calling their mobile phone without an agent while </w:t>
            </w:r>
          </w:p>
          <w:p w:rsidR="00075A68" w:rsidRDefault="00075A68" w:rsidP="00075A68">
            <w:r>
              <w:t>-You can communicate to the consumer how they can contact your office - via your website,   phone number, or maybe both.  This allows consumer to contact your office and handle their account at their convenience.</w:t>
            </w:r>
          </w:p>
          <w:p w:rsidR="00075A68" w:rsidRDefault="00075A68" w:rsidP="008058DB">
            <w:pPr>
              <w:rPr>
                <w:b/>
              </w:rPr>
            </w:pPr>
            <w:r>
              <w:t xml:space="preserve">-Setup different messages and scripts based on different scenarios - </w:t>
            </w:r>
            <w:r>
              <w:rPr>
                <w:b/>
              </w:rPr>
              <w:t xml:space="preserve">For example, have a tailored message for old accounts asking them to contact your office and let them know that they </w:t>
            </w:r>
            <w:r w:rsidR="0072579F">
              <w:rPr>
                <w:b/>
              </w:rPr>
              <w:t>may be</w:t>
            </w:r>
            <w:r>
              <w:rPr>
                <w:b/>
              </w:rPr>
              <w:t xml:space="preserve"> eligible for a settlement.</w:t>
            </w:r>
          </w:p>
          <w:p w:rsidR="002A1231" w:rsidRDefault="002A1231" w:rsidP="008058DB">
            <w:pPr>
              <w:rPr>
                <w:b/>
              </w:rPr>
            </w:pPr>
          </w:p>
          <w:p w:rsidR="002A1231" w:rsidRDefault="002A1231" w:rsidP="008058DB">
            <w:pPr>
              <w:rPr>
                <w:b/>
              </w:rPr>
            </w:pPr>
          </w:p>
          <w:p w:rsidR="004059F1" w:rsidRDefault="004059F1" w:rsidP="008058DB">
            <w:pPr>
              <w:rPr>
                <w:b/>
              </w:rPr>
            </w:pPr>
          </w:p>
        </w:tc>
        <w:tc>
          <w:tcPr>
            <w:tcW w:w="6750" w:type="dxa"/>
          </w:tcPr>
          <w:p w:rsidR="00075A68" w:rsidRDefault="004A4852" w:rsidP="005A195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593592" cy="2670048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datedSlid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592" cy="267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C6B" w:rsidTr="00075A68">
        <w:tc>
          <w:tcPr>
            <w:tcW w:w="7578" w:type="dxa"/>
          </w:tcPr>
          <w:p w:rsidR="00075A68" w:rsidRDefault="00075A68" w:rsidP="00075A68">
            <w:r>
              <w:rPr>
                <w:b/>
              </w:rPr>
              <w:t xml:space="preserve">Slide </w:t>
            </w:r>
            <w:r w:rsidR="00550994">
              <w:rPr>
                <w:b/>
              </w:rPr>
              <w:t xml:space="preserve">3 </w:t>
            </w:r>
            <w:r w:rsidRPr="00F54F0A">
              <w:rPr>
                <w:b/>
              </w:rPr>
              <w:t>:</w:t>
            </w:r>
            <w:r>
              <w:t xml:space="preserve"> </w:t>
            </w:r>
            <w:r w:rsidR="00550994" w:rsidRPr="00550994">
              <w:rPr>
                <w:b/>
              </w:rPr>
              <w:t xml:space="preserve">Step 1 - </w:t>
            </w:r>
            <w:r w:rsidRPr="00550994">
              <w:rPr>
                <w:b/>
              </w:rPr>
              <w:t>Pick or Select your accounts with the queue consolidation</w:t>
            </w:r>
          </w:p>
          <w:p w:rsidR="00075A68" w:rsidRDefault="0072579F" w:rsidP="00075A68">
            <w:r>
              <w:t>Specifically which</w:t>
            </w:r>
            <w:r w:rsidR="00075A68">
              <w:t xml:space="preserve"> of your accounts with cell numbers that you wish to send to VoApps. </w:t>
            </w:r>
            <w:r w:rsidR="007F21A5">
              <w:t>You will use the queue consolidation to pick cell phone numbers</w:t>
            </w:r>
          </w:p>
          <w:p w:rsidR="003813C5" w:rsidRDefault="003813C5" w:rsidP="009D4A83"/>
          <w:p w:rsidR="00967BDD" w:rsidRDefault="00967BDD" w:rsidP="009D4A83"/>
          <w:p w:rsidR="00967BDD" w:rsidRDefault="00967BDD" w:rsidP="009D4A83"/>
          <w:p w:rsidR="00967BDD" w:rsidRDefault="00967BDD" w:rsidP="009D4A83"/>
          <w:p w:rsidR="00967BDD" w:rsidRDefault="00967BDD" w:rsidP="009D4A83"/>
          <w:p w:rsidR="00967BDD" w:rsidRDefault="00967BDD" w:rsidP="009D4A83"/>
          <w:p w:rsidR="00967BDD" w:rsidRDefault="00967BDD" w:rsidP="009D4A83"/>
          <w:p w:rsidR="00967BDD" w:rsidRDefault="00967BDD" w:rsidP="009D4A83"/>
          <w:p w:rsidR="00967BDD" w:rsidRDefault="00967BDD" w:rsidP="009D4A83"/>
          <w:p w:rsidR="00967BDD" w:rsidRPr="00075A68" w:rsidRDefault="00967BDD" w:rsidP="009D4A83"/>
        </w:tc>
        <w:tc>
          <w:tcPr>
            <w:tcW w:w="6750" w:type="dxa"/>
          </w:tcPr>
          <w:p w:rsidR="00075A68" w:rsidRDefault="007C35C1" w:rsidP="005A195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370582" cy="1792224"/>
                  <wp:effectExtent l="19050" t="0" r="0" b="0"/>
                  <wp:docPr id="6" name="Picture 5" descr="04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slid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582" cy="179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C6B" w:rsidTr="00075A68">
        <w:tc>
          <w:tcPr>
            <w:tcW w:w="7578" w:type="dxa"/>
          </w:tcPr>
          <w:p w:rsidR="003813C5" w:rsidRDefault="00550994" w:rsidP="003813C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Slide 4 : Step 2 - </w:t>
            </w:r>
            <w:r w:rsidR="003813C5">
              <w:rPr>
                <w:b/>
              </w:rPr>
              <w:t xml:space="preserve">Setup the basics to Create </w:t>
            </w:r>
            <w:r w:rsidR="003813C5" w:rsidRPr="008058DB">
              <w:rPr>
                <w:b/>
              </w:rPr>
              <w:t xml:space="preserve">I-Tel Campaign </w:t>
            </w:r>
          </w:p>
          <w:p w:rsidR="00486A43" w:rsidRDefault="003813C5" w:rsidP="00486A43">
            <w:r>
              <w:t xml:space="preserve">Next you will need </w:t>
            </w:r>
            <w:r w:rsidRPr="008058DB">
              <w:t xml:space="preserve">to </w:t>
            </w:r>
            <w:r>
              <w:t xml:space="preserve">create a </w:t>
            </w:r>
            <w:r w:rsidR="009D4A83">
              <w:t xml:space="preserve">Predictive </w:t>
            </w:r>
            <w:r>
              <w:t>campaign</w:t>
            </w:r>
            <w:r w:rsidR="00FD65B3">
              <w:t>.</w:t>
            </w:r>
            <w:r w:rsidR="00486A43">
              <w:t xml:space="preserve"> </w:t>
            </w:r>
          </w:p>
          <w:p w:rsidR="009D4A83" w:rsidRPr="007D3E5B" w:rsidRDefault="009D4A83" w:rsidP="009D4A83"/>
          <w:p w:rsidR="00075A68" w:rsidRPr="007D3E5B" w:rsidRDefault="00075A68" w:rsidP="008058DB"/>
        </w:tc>
        <w:tc>
          <w:tcPr>
            <w:tcW w:w="6750" w:type="dxa"/>
          </w:tcPr>
          <w:p w:rsidR="00075A68" w:rsidRDefault="00D058D8" w:rsidP="005A195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593592" cy="2670048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pdatedSlid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592" cy="267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C6B" w:rsidTr="00075A68">
        <w:tc>
          <w:tcPr>
            <w:tcW w:w="7578" w:type="dxa"/>
          </w:tcPr>
          <w:p w:rsidR="007D3E5B" w:rsidRPr="00143D07" w:rsidRDefault="0094455B" w:rsidP="007D3E5B">
            <w:pPr>
              <w:rPr>
                <w:b/>
              </w:rPr>
            </w:pPr>
            <w:r>
              <w:rPr>
                <w:b/>
              </w:rPr>
              <w:t>Slide 5</w:t>
            </w:r>
            <w:r w:rsidR="007D3E5B">
              <w:rPr>
                <w:b/>
              </w:rPr>
              <w:t xml:space="preserve">: </w:t>
            </w:r>
            <w:r w:rsidR="00550994">
              <w:rPr>
                <w:b/>
              </w:rPr>
              <w:t xml:space="preserve">Step 4 - </w:t>
            </w:r>
            <w:r w:rsidR="007D3E5B">
              <w:rPr>
                <w:b/>
              </w:rPr>
              <w:t xml:space="preserve"> Create Smart Codes for n</w:t>
            </w:r>
            <w:r w:rsidR="007D3E5B" w:rsidRPr="00143D07">
              <w:rPr>
                <w:b/>
              </w:rPr>
              <w:t>otating accounts and taking actions</w:t>
            </w:r>
            <w:r w:rsidR="007D3E5B">
              <w:rPr>
                <w:b/>
              </w:rPr>
              <w:t xml:space="preserve"> when using Direct Drop</w:t>
            </w:r>
          </w:p>
          <w:p w:rsidR="00075A68" w:rsidRPr="00B42857" w:rsidRDefault="007D3E5B" w:rsidP="003241A2">
            <w:r w:rsidRPr="00143D07">
              <w:t>Y</w:t>
            </w:r>
            <w:r>
              <w:t>ou will need to create several S</w:t>
            </w:r>
            <w:r w:rsidRPr="00143D07">
              <w:t xml:space="preserve">mart codes that will be used when creating the Direct Drop file and to be applied after the calls are made, and you get a file back with the call results. </w:t>
            </w:r>
          </w:p>
        </w:tc>
        <w:tc>
          <w:tcPr>
            <w:tcW w:w="6750" w:type="dxa"/>
          </w:tcPr>
          <w:p w:rsidR="00075A68" w:rsidRDefault="00B42857" w:rsidP="005A195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361438" cy="1764792"/>
                  <wp:effectExtent l="19050" t="0" r="762" b="0"/>
                  <wp:docPr id="9" name="Picture 8" descr="07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slid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438" cy="176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41A2" w:rsidRDefault="003241A2" w:rsidP="005A1950">
            <w:pPr>
              <w:jc w:val="center"/>
              <w:rPr>
                <w:b/>
              </w:rPr>
            </w:pPr>
          </w:p>
        </w:tc>
      </w:tr>
      <w:tr w:rsidR="007D3E5B" w:rsidTr="00075A68">
        <w:tc>
          <w:tcPr>
            <w:tcW w:w="7578" w:type="dxa"/>
          </w:tcPr>
          <w:p w:rsidR="007D3E5B" w:rsidRPr="009308B8" w:rsidRDefault="0094455B" w:rsidP="007D3E5B">
            <w:pPr>
              <w:rPr>
                <w:b/>
              </w:rPr>
            </w:pPr>
            <w:r>
              <w:rPr>
                <w:b/>
              </w:rPr>
              <w:t>Slide 6</w:t>
            </w:r>
            <w:r w:rsidR="007D3E5B" w:rsidRPr="009308B8">
              <w:rPr>
                <w:b/>
              </w:rPr>
              <w:t>:</w:t>
            </w:r>
            <w:r w:rsidR="00550994">
              <w:rPr>
                <w:b/>
              </w:rPr>
              <w:t xml:space="preserve"> Step 5 - </w:t>
            </w:r>
            <w:r w:rsidR="007D3E5B" w:rsidRPr="009308B8">
              <w:rPr>
                <w:b/>
              </w:rPr>
              <w:t xml:space="preserve"> Running the Direct Drop Process </w:t>
            </w:r>
          </w:p>
          <w:p w:rsidR="007D3E5B" w:rsidRDefault="007D3E5B" w:rsidP="003241A2">
            <w:r>
              <w:t>Run the consolidation to select accounts. This can be done during ni</w:t>
            </w:r>
            <w:r w:rsidR="003241A2">
              <w:t xml:space="preserve">ghtly processing or immediately.  The </w:t>
            </w:r>
            <w:r w:rsidRPr="0051730A">
              <w:t>Direct Drop file</w:t>
            </w:r>
            <w:r>
              <w:t>, this is the download process</w:t>
            </w:r>
            <w:r w:rsidR="003241A2">
              <w:t>.</w:t>
            </w:r>
          </w:p>
          <w:p w:rsidR="0094455B" w:rsidRDefault="0094455B" w:rsidP="003241A2"/>
          <w:p w:rsidR="0094455B" w:rsidRDefault="0094455B" w:rsidP="0094455B">
            <w:r>
              <w:t xml:space="preserve">When creating the Direct Drop files.  You will also be able to setup </w:t>
            </w:r>
          </w:p>
          <w:p w:rsidR="0094455B" w:rsidRPr="0051730A" w:rsidRDefault="0094455B" w:rsidP="0094455B">
            <w:r>
              <w:t>Caller ID Name and Number, basically what you want presented on the consumer’s cell phone caller and apply a smart code to accounts that were selected to be called.</w:t>
            </w:r>
          </w:p>
          <w:p w:rsidR="007D3E5B" w:rsidRDefault="007D3E5B" w:rsidP="007D3E5B"/>
          <w:p w:rsidR="007D3E5B" w:rsidRDefault="007D3E5B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  <w:p w:rsidR="00B8380D" w:rsidRDefault="00B8380D" w:rsidP="003241A2"/>
        </w:tc>
        <w:tc>
          <w:tcPr>
            <w:tcW w:w="6750" w:type="dxa"/>
          </w:tcPr>
          <w:p w:rsidR="007D3E5B" w:rsidRDefault="007D3E5B" w:rsidP="005A1950">
            <w:pPr>
              <w:jc w:val="center"/>
              <w:rPr>
                <w:b/>
              </w:rPr>
            </w:pPr>
          </w:p>
          <w:p w:rsidR="003E5909" w:rsidRDefault="00B8380D" w:rsidP="005A195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041648" cy="3081528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unDirectDropDownlo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648" cy="308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9BA" w:rsidTr="00075A68">
        <w:tc>
          <w:tcPr>
            <w:tcW w:w="7578" w:type="dxa"/>
          </w:tcPr>
          <w:p w:rsidR="002519BA" w:rsidRDefault="00F83B5F" w:rsidP="007D3E5B">
            <w:pPr>
              <w:rPr>
                <w:b/>
              </w:rPr>
            </w:pPr>
            <w:r>
              <w:rPr>
                <w:b/>
              </w:rPr>
              <w:t>Slide 7</w:t>
            </w:r>
            <w:r w:rsidR="002519BA">
              <w:rPr>
                <w:b/>
              </w:rPr>
              <w:t>:</w:t>
            </w:r>
            <w:r w:rsidR="00101360">
              <w:rPr>
                <w:b/>
              </w:rPr>
              <w:t xml:space="preserve"> Retrieve the Outcome file</w:t>
            </w:r>
          </w:p>
          <w:p w:rsidR="00101360" w:rsidRPr="00101360" w:rsidRDefault="00101360" w:rsidP="007D3E5B"/>
          <w:p w:rsidR="00F83B5F" w:rsidRPr="00092FED" w:rsidRDefault="00101360" w:rsidP="00F83B5F">
            <w:r>
              <w:t xml:space="preserve">After running </w:t>
            </w:r>
            <w:r w:rsidRPr="00101360">
              <w:t>Direct Drop</w:t>
            </w:r>
            <w:r>
              <w:t xml:space="preserve"> you will be sent </w:t>
            </w:r>
            <w:r w:rsidR="00550994">
              <w:t>a .CSV file that you will upload into RMEx</w:t>
            </w:r>
            <w:r w:rsidR="00C35E0F">
              <w:t>.</w:t>
            </w:r>
            <w:r w:rsidR="00F83B5F">
              <w:t xml:space="preserve">  The upload process </w:t>
            </w:r>
            <w:r w:rsidR="00F83B5F" w:rsidRPr="00A03BEA">
              <w:rPr>
                <w:noProof/>
              </w:rPr>
              <w:t>appl</w:t>
            </w:r>
            <w:r w:rsidR="00F83B5F">
              <w:rPr>
                <w:noProof/>
              </w:rPr>
              <w:t>ies</w:t>
            </w:r>
            <w:r w:rsidR="00F83B5F" w:rsidRPr="00A03BEA">
              <w:rPr>
                <w:noProof/>
              </w:rPr>
              <w:t xml:space="preserve"> smart codes to take actions, and notate accounts based on the results of the phone calls made</w:t>
            </w:r>
            <w:r w:rsidR="00F83B5F">
              <w:rPr>
                <w:noProof/>
              </w:rPr>
              <w:t xml:space="preserve">. </w:t>
            </w:r>
          </w:p>
          <w:p w:rsidR="00101360" w:rsidRPr="00C83614" w:rsidRDefault="00101360" w:rsidP="00DB1360"/>
        </w:tc>
        <w:tc>
          <w:tcPr>
            <w:tcW w:w="6750" w:type="dxa"/>
          </w:tcPr>
          <w:p w:rsidR="002519BA" w:rsidRDefault="002519BA" w:rsidP="005A1950">
            <w:pPr>
              <w:jc w:val="center"/>
              <w:rPr>
                <w:b/>
                <w:noProof/>
              </w:rPr>
            </w:pPr>
          </w:p>
          <w:p w:rsidR="00BD6651" w:rsidRDefault="00B8380D" w:rsidP="005A19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547872" cy="2642616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unUpoloadProces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872" cy="264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C6B" w:rsidTr="00075A68">
        <w:tc>
          <w:tcPr>
            <w:tcW w:w="7578" w:type="dxa"/>
          </w:tcPr>
          <w:p w:rsidR="00744C6B" w:rsidRDefault="00F83B5F" w:rsidP="007D3E5B">
            <w:pPr>
              <w:rPr>
                <w:b/>
              </w:rPr>
            </w:pPr>
            <w:r>
              <w:rPr>
                <w:b/>
              </w:rPr>
              <w:lastRenderedPageBreak/>
              <w:t>Slide 8</w:t>
            </w:r>
            <w:r w:rsidR="003C4072">
              <w:rPr>
                <w:b/>
              </w:rPr>
              <w:t xml:space="preserve">: </w:t>
            </w:r>
          </w:p>
          <w:p w:rsidR="004D0894" w:rsidRPr="004D0894" w:rsidRDefault="004D0894" w:rsidP="007D3E5B">
            <w:r w:rsidRPr="004D0894">
              <w:t>This concludes our session on Using DIRECT DROP C</w:t>
            </w:r>
            <w:r w:rsidR="00F07710">
              <w:t xml:space="preserve">ELL NUMBER INTERFACE with RMEx - Overview. </w:t>
            </w:r>
          </w:p>
        </w:tc>
        <w:tc>
          <w:tcPr>
            <w:tcW w:w="6750" w:type="dxa"/>
          </w:tcPr>
          <w:p w:rsidR="00744C6B" w:rsidRDefault="003C4072" w:rsidP="005A195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363724" cy="1785366"/>
                  <wp:effectExtent l="19050" t="0" r="0" b="0"/>
                  <wp:docPr id="15" name="Picture 14" descr="13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slid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724" cy="178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A68" w:rsidRPr="00075A68" w:rsidRDefault="00075A68" w:rsidP="008058DB">
      <w:pPr>
        <w:spacing w:after="0"/>
        <w:rPr>
          <w:b/>
        </w:rPr>
      </w:pPr>
    </w:p>
    <w:p w:rsidR="004A6430" w:rsidRDefault="004A6430" w:rsidP="008058DB">
      <w:pPr>
        <w:spacing w:after="0"/>
      </w:pPr>
    </w:p>
    <w:p w:rsidR="0027273C" w:rsidRPr="007D1292" w:rsidRDefault="0027273C" w:rsidP="007D1292"/>
    <w:sectPr w:rsidR="0027273C" w:rsidRPr="007D1292" w:rsidSect="00075A68"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EC" w:rsidRDefault="00D31DEC" w:rsidP="00D31DEC">
      <w:pPr>
        <w:spacing w:after="0" w:line="240" w:lineRule="auto"/>
      </w:pPr>
      <w:r>
        <w:separator/>
      </w:r>
    </w:p>
  </w:endnote>
  <w:endnote w:type="continuationSeparator" w:id="0">
    <w:p w:rsidR="00D31DEC" w:rsidRDefault="00D31DEC" w:rsidP="00D3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EC" w:rsidRDefault="00D31DEC" w:rsidP="00D31D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DE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EC" w:rsidRDefault="00D31DEC" w:rsidP="00D31DEC">
      <w:pPr>
        <w:spacing w:after="0" w:line="240" w:lineRule="auto"/>
      </w:pPr>
      <w:r>
        <w:separator/>
      </w:r>
    </w:p>
  </w:footnote>
  <w:footnote w:type="continuationSeparator" w:id="0">
    <w:p w:rsidR="00D31DEC" w:rsidRDefault="00D31DEC" w:rsidP="00D31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0F4"/>
    <w:multiLevelType w:val="hybridMultilevel"/>
    <w:tmpl w:val="DDE2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49AF"/>
    <w:multiLevelType w:val="hybridMultilevel"/>
    <w:tmpl w:val="FBD0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157C"/>
    <w:multiLevelType w:val="hybridMultilevel"/>
    <w:tmpl w:val="BCEA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7515"/>
    <w:multiLevelType w:val="hybridMultilevel"/>
    <w:tmpl w:val="E6F0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0307A"/>
    <w:multiLevelType w:val="hybridMultilevel"/>
    <w:tmpl w:val="0610EA5E"/>
    <w:lvl w:ilvl="0" w:tplc="7DA6E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6A2"/>
    <w:multiLevelType w:val="hybridMultilevel"/>
    <w:tmpl w:val="A3DC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95097"/>
    <w:multiLevelType w:val="hybridMultilevel"/>
    <w:tmpl w:val="D82E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A33E4"/>
    <w:multiLevelType w:val="hybridMultilevel"/>
    <w:tmpl w:val="BB7A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30"/>
    <w:rsid w:val="00005762"/>
    <w:rsid w:val="00075A68"/>
    <w:rsid w:val="00092FED"/>
    <w:rsid w:val="00101360"/>
    <w:rsid w:val="00104473"/>
    <w:rsid w:val="001179C4"/>
    <w:rsid w:val="00143D07"/>
    <w:rsid w:val="00152417"/>
    <w:rsid w:val="001530D8"/>
    <w:rsid w:val="00167DEC"/>
    <w:rsid w:val="002519BA"/>
    <w:rsid w:val="0027273C"/>
    <w:rsid w:val="00283C4A"/>
    <w:rsid w:val="00290199"/>
    <w:rsid w:val="002919D9"/>
    <w:rsid w:val="002A1231"/>
    <w:rsid w:val="002D2D91"/>
    <w:rsid w:val="00305818"/>
    <w:rsid w:val="0031625F"/>
    <w:rsid w:val="003241A2"/>
    <w:rsid w:val="00370B77"/>
    <w:rsid w:val="003813C5"/>
    <w:rsid w:val="003A0212"/>
    <w:rsid w:val="003C1230"/>
    <w:rsid w:val="003C4072"/>
    <w:rsid w:val="003E5909"/>
    <w:rsid w:val="004059F1"/>
    <w:rsid w:val="00413E37"/>
    <w:rsid w:val="00424323"/>
    <w:rsid w:val="0042565F"/>
    <w:rsid w:val="00436FEE"/>
    <w:rsid w:val="004626CE"/>
    <w:rsid w:val="00467770"/>
    <w:rsid w:val="00467F3E"/>
    <w:rsid w:val="004757F7"/>
    <w:rsid w:val="00477D59"/>
    <w:rsid w:val="00486A43"/>
    <w:rsid w:val="004A4852"/>
    <w:rsid w:val="004A6430"/>
    <w:rsid w:val="004A6DFC"/>
    <w:rsid w:val="004D0894"/>
    <w:rsid w:val="004E0653"/>
    <w:rsid w:val="005047FF"/>
    <w:rsid w:val="0051730A"/>
    <w:rsid w:val="005470BA"/>
    <w:rsid w:val="00550994"/>
    <w:rsid w:val="00552079"/>
    <w:rsid w:val="005555B7"/>
    <w:rsid w:val="00555D23"/>
    <w:rsid w:val="005848E3"/>
    <w:rsid w:val="005A07D4"/>
    <w:rsid w:val="005A1950"/>
    <w:rsid w:val="005D0410"/>
    <w:rsid w:val="005F6337"/>
    <w:rsid w:val="00665916"/>
    <w:rsid w:val="00686D14"/>
    <w:rsid w:val="0069089D"/>
    <w:rsid w:val="006E1F60"/>
    <w:rsid w:val="0072579F"/>
    <w:rsid w:val="007406B4"/>
    <w:rsid w:val="00744C6B"/>
    <w:rsid w:val="0077647B"/>
    <w:rsid w:val="007808D9"/>
    <w:rsid w:val="0079238B"/>
    <w:rsid w:val="007C35C1"/>
    <w:rsid w:val="007D1292"/>
    <w:rsid w:val="007D3E5B"/>
    <w:rsid w:val="007F21A5"/>
    <w:rsid w:val="00802263"/>
    <w:rsid w:val="008058DB"/>
    <w:rsid w:val="0089074A"/>
    <w:rsid w:val="0089266B"/>
    <w:rsid w:val="008A754C"/>
    <w:rsid w:val="008B0D8B"/>
    <w:rsid w:val="008B510B"/>
    <w:rsid w:val="008C2F36"/>
    <w:rsid w:val="009308B8"/>
    <w:rsid w:val="0094455B"/>
    <w:rsid w:val="0095133A"/>
    <w:rsid w:val="00961149"/>
    <w:rsid w:val="00967BDD"/>
    <w:rsid w:val="00986EE3"/>
    <w:rsid w:val="009D1C5F"/>
    <w:rsid w:val="009D4A83"/>
    <w:rsid w:val="00A03BEA"/>
    <w:rsid w:val="00A34D59"/>
    <w:rsid w:val="00A363D3"/>
    <w:rsid w:val="00A43A69"/>
    <w:rsid w:val="00A73A0F"/>
    <w:rsid w:val="00A745FC"/>
    <w:rsid w:val="00A80673"/>
    <w:rsid w:val="00B42857"/>
    <w:rsid w:val="00B62221"/>
    <w:rsid w:val="00B8380D"/>
    <w:rsid w:val="00BD0072"/>
    <w:rsid w:val="00BD6651"/>
    <w:rsid w:val="00C208B9"/>
    <w:rsid w:val="00C35E0F"/>
    <w:rsid w:val="00C453B7"/>
    <w:rsid w:val="00C64C46"/>
    <w:rsid w:val="00C83614"/>
    <w:rsid w:val="00CB78EB"/>
    <w:rsid w:val="00CE24F5"/>
    <w:rsid w:val="00D058D8"/>
    <w:rsid w:val="00D10A6D"/>
    <w:rsid w:val="00D24295"/>
    <w:rsid w:val="00D31DEC"/>
    <w:rsid w:val="00D63C95"/>
    <w:rsid w:val="00D72184"/>
    <w:rsid w:val="00D87941"/>
    <w:rsid w:val="00D933BC"/>
    <w:rsid w:val="00DB1360"/>
    <w:rsid w:val="00DB247F"/>
    <w:rsid w:val="00DB324B"/>
    <w:rsid w:val="00EA0B3A"/>
    <w:rsid w:val="00EA3347"/>
    <w:rsid w:val="00EA66E6"/>
    <w:rsid w:val="00EB5A4D"/>
    <w:rsid w:val="00EE270B"/>
    <w:rsid w:val="00F07230"/>
    <w:rsid w:val="00F07710"/>
    <w:rsid w:val="00F54F0A"/>
    <w:rsid w:val="00F628D5"/>
    <w:rsid w:val="00F65E5B"/>
    <w:rsid w:val="00F7399E"/>
    <w:rsid w:val="00F83B5F"/>
    <w:rsid w:val="00FA2987"/>
    <w:rsid w:val="00FB003E"/>
    <w:rsid w:val="00FB17BA"/>
    <w:rsid w:val="00FB19CD"/>
    <w:rsid w:val="00FD0D2D"/>
    <w:rsid w:val="00FD65B3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docId w15:val="{42558BE6-67DB-4BF2-AAED-5C40BCC9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7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10A6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0A6D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D31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EC"/>
  </w:style>
  <w:style w:type="paragraph" w:styleId="Footer">
    <w:name w:val="footer"/>
    <w:basedOn w:val="Normal"/>
    <w:link w:val="FooterChar"/>
    <w:uiPriority w:val="99"/>
    <w:unhideWhenUsed/>
    <w:rsid w:val="00D31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4275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473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000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492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252">
          <w:marLeft w:val="70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Horrell</dc:creator>
  <cp:lastModifiedBy>Dawna Barge</cp:lastModifiedBy>
  <cp:revision>33</cp:revision>
  <dcterms:created xsi:type="dcterms:W3CDTF">2017-07-21T16:02:00Z</dcterms:created>
  <dcterms:modified xsi:type="dcterms:W3CDTF">2017-08-15T00:32:00Z</dcterms:modified>
</cp:coreProperties>
</file>