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B2" w:rsidRDefault="00E21FCF">
      <w:pPr>
        <w:rPr>
          <w:rFonts w:asciiTheme="majorHAnsi" w:hAnsiTheme="majorHAnsi"/>
          <w:b/>
          <w:noProof/>
          <w:color w:val="3690A8"/>
          <w:sz w:val="36"/>
          <w:szCs w:val="36"/>
        </w:rPr>
      </w:pPr>
      <w:bookmarkStart w:id="0" w:name="_Toc324322755"/>
      <w:r>
        <w:rPr>
          <w:rFonts w:asciiTheme="majorHAnsi" w:hAnsiTheme="majorHAnsi"/>
          <w:b/>
          <w:noProof/>
          <w:color w:val="3690A8"/>
          <w:sz w:val="36"/>
          <w:szCs w:val="36"/>
        </w:rPr>
        <w:pict>
          <v:rect id="_x0000_s1081" style="position:absolute;margin-left:.45pt;margin-top:.05pt;width:641.45pt;height:39pt;z-index:251660288;mso-width-percent:1050;mso-position-horizontal-relative:page;mso-position-vertical-relative:page;mso-width-percent:1050;mso-height-relative:top-margin-area" o:allowincell="f" fillcolor="#4bacc6" strokecolor="#31849b">
            <w10:wrap anchorx="page" anchory="margin"/>
          </v:rect>
        </w:pict>
      </w:r>
      <w:r>
        <w:rPr>
          <w:rFonts w:asciiTheme="majorHAnsi" w:hAnsiTheme="majorHAnsi"/>
          <w:b/>
          <w:noProof/>
          <w:color w:val="3690A8"/>
          <w:sz w:val="36"/>
          <w:szCs w:val="36"/>
          <w:lang w:eastAsia="zh-TW"/>
        </w:rPr>
        <w:pict>
          <v:shapetype id="_x0000_t202" coordsize="21600,21600" o:spt="202" path="m,l,21600r21600,l21600,xe">
            <v:stroke joinstyle="miter"/>
            <v:path gradientshapeok="t" o:connecttype="rect"/>
          </v:shapetype>
          <v:shape id="_x0000_s1083" type="#_x0000_t202" style="position:absolute;margin-left:-28pt;margin-top:271.7pt;width:447.45pt;height:80.45pt;z-index:251663360;mso-height-percent:200;mso-height-percent:200;mso-width-relative:margin;mso-height-relative:margin" stroked="f">
            <v:textbox style="mso-fit-shape-to-text:t">
              <w:txbxContent>
                <w:p w:rsidR="00515B7E" w:rsidRPr="001B492C" w:rsidRDefault="00515B7E">
                  <w:pPr>
                    <w:rPr>
                      <w:rFonts w:asciiTheme="minorHAnsi" w:hAnsiTheme="minorHAnsi" w:cstheme="minorHAnsi"/>
                      <w:b/>
                      <w:sz w:val="36"/>
                      <w:szCs w:val="36"/>
                    </w:rPr>
                  </w:pPr>
                  <w:r w:rsidRPr="001B492C">
                    <w:rPr>
                      <w:rFonts w:asciiTheme="minorHAnsi" w:hAnsiTheme="minorHAnsi" w:cstheme="minorHAnsi"/>
                      <w:b/>
                      <w:sz w:val="36"/>
                      <w:szCs w:val="36"/>
                    </w:rPr>
                    <w:t>IMPLEMENTING THE RMEx GUI</w:t>
                  </w:r>
                </w:p>
                <w:p w:rsidR="00515B7E" w:rsidRPr="001B492C" w:rsidRDefault="00515B7E">
                  <w:pPr>
                    <w:rPr>
                      <w:rFonts w:asciiTheme="minorHAnsi" w:hAnsiTheme="minorHAnsi" w:cstheme="minorHAnsi"/>
                      <w:b/>
                      <w:sz w:val="36"/>
                      <w:szCs w:val="36"/>
                    </w:rPr>
                  </w:pPr>
                  <w:r>
                    <w:rPr>
                      <w:rFonts w:asciiTheme="minorHAnsi" w:hAnsiTheme="minorHAnsi" w:cstheme="minorHAnsi"/>
                      <w:sz w:val="24"/>
                      <w:lang w:val="en-CA"/>
                    </w:rPr>
                    <w:br/>
                  </w:r>
                  <w:r w:rsidRPr="001B492C">
                    <w:rPr>
                      <w:rFonts w:asciiTheme="minorHAnsi" w:hAnsiTheme="minorHAnsi" w:cstheme="minorHAnsi"/>
                      <w:b/>
                      <w:sz w:val="24"/>
                      <w:lang w:val="en-CA"/>
                    </w:rPr>
                    <w:t>This document di</w:t>
                  </w:r>
                  <w:r>
                    <w:rPr>
                      <w:rFonts w:asciiTheme="minorHAnsi" w:hAnsiTheme="minorHAnsi" w:cstheme="minorHAnsi"/>
                      <w:b/>
                      <w:sz w:val="24"/>
                      <w:lang w:val="en-CA"/>
                    </w:rPr>
                    <w:t xml:space="preserve">scusses the system requirements </w:t>
                  </w:r>
                  <w:r w:rsidRPr="001B492C">
                    <w:rPr>
                      <w:rFonts w:asciiTheme="minorHAnsi" w:hAnsiTheme="minorHAnsi" w:cstheme="minorHAnsi"/>
                      <w:b/>
                      <w:sz w:val="24"/>
                      <w:lang w:val="en-CA"/>
                    </w:rPr>
                    <w:t xml:space="preserve">to prepare for the RMEx GUI. </w:t>
                  </w:r>
                </w:p>
                <w:p w:rsidR="00515B7E" w:rsidRPr="001346B2" w:rsidRDefault="00515B7E">
                  <w:pPr>
                    <w:rPr>
                      <w:rFonts w:asciiTheme="minorHAnsi" w:hAnsiTheme="minorHAnsi" w:cstheme="minorHAnsi"/>
                      <w:sz w:val="36"/>
                      <w:szCs w:val="36"/>
                    </w:rPr>
                  </w:pPr>
                </w:p>
              </w:txbxContent>
            </v:textbox>
          </v:shape>
        </w:pict>
      </w:r>
      <w:r>
        <w:rPr>
          <w:rFonts w:asciiTheme="majorHAnsi" w:hAnsiTheme="majorHAnsi"/>
          <w:b/>
          <w:noProof/>
          <w:color w:val="3690A8"/>
          <w:sz w:val="36"/>
          <w:szCs w:val="36"/>
        </w:rPr>
        <w:pict>
          <v:shape id="_x0000_s1082" type="#_x0000_t202" style="position:absolute;margin-left:272.4pt;margin-top:-23.4pt;width:283.05pt;height:27.1pt;z-index:251661312;mso-width-relative:margin;mso-height-relative:margin" fillcolor="#4bacc6" stroked="f" strokecolor="white">
            <v:textbox style="mso-next-textbox:#_x0000_s1082">
              <w:txbxContent>
                <w:p w:rsidR="00515B7E" w:rsidRPr="007D3E7E" w:rsidRDefault="00515B7E" w:rsidP="00FF0487">
                  <w:pPr>
                    <w:rPr>
                      <w:rFonts w:ascii="Britannic Bold" w:hAnsi="Britannic Bold"/>
                      <w:shadow/>
                      <w:color w:val="FFFFFF"/>
                      <w:sz w:val="40"/>
                      <w:szCs w:val="40"/>
                    </w:rPr>
                  </w:pPr>
                  <w:r w:rsidRPr="007D3E7E">
                    <w:rPr>
                      <w:rFonts w:ascii="Britannic Bold" w:hAnsi="Britannic Bold"/>
                      <w:shadow/>
                      <w:color w:val="FFFFFF"/>
                      <w:sz w:val="40"/>
                      <w:szCs w:val="40"/>
                    </w:rPr>
                    <w:t>QUANTRAX CORPORATION INC.</w:t>
                  </w:r>
                </w:p>
              </w:txbxContent>
            </v:textbox>
          </v:shape>
        </w:pict>
      </w:r>
      <w:r w:rsidR="00FF0487">
        <w:rPr>
          <w:rFonts w:asciiTheme="majorHAnsi" w:hAnsiTheme="majorHAnsi"/>
          <w:b/>
          <w:noProof/>
          <w:color w:val="3690A8"/>
          <w:sz w:val="36"/>
          <w:szCs w:val="36"/>
        </w:rPr>
        <w:br w:type="page"/>
      </w:r>
    </w:p>
    <w:bookmarkEnd w:id="0"/>
    <w:p w:rsidR="00BD4C4F" w:rsidRDefault="00E21FCF" w:rsidP="00C52C20">
      <w:pPr>
        <w:rPr>
          <w:rFonts w:ascii="Arial" w:hAnsi="Arial" w:cs="Arial"/>
          <w:sz w:val="24"/>
          <w:lang w:val="en-CA"/>
        </w:rPr>
      </w:pPr>
      <w:r>
        <w:rPr>
          <w:rFonts w:ascii="Arial" w:hAnsi="Arial" w:cs="Arial"/>
          <w:noProof/>
          <w:sz w:val="24"/>
        </w:rPr>
        <w:lastRenderedPageBreak/>
        <w:pict>
          <v:shape id="_x0000_s1086" type="#_x0000_t202" style="position:absolute;margin-left:269.4pt;margin-top:-24.4pt;width:283.05pt;height:27.1pt;z-index:251665408;mso-width-relative:margin;mso-height-relative:margin" fillcolor="#4bacc6" stroked="f" strokecolor="white">
            <v:textbox style="mso-next-textbox:#_x0000_s1086">
              <w:txbxContent>
                <w:p w:rsidR="00515B7E" w:rsidRPr="007D3E7E" w:rsidRDefault="00515B7E" w:rsidP="00505687">
                  <w:pPr>
                    <w:rPr>
                      <w:rFonts w:ascii="Britannic Bold" w:hAnsi="Britannic Bold"/>
                      <w:shadow/>
                      <w:color w:val="FFFFFF"/>
                      <w:sz w:val="40"/>
                      <w:szCs w:val="40"/>
                    </w:rPr>
                  </w:pPr>
                  <w:r w:rsidRPr="007D3E7E">
                    <w:rPr>
                      <w:rFonts w:ascii="Britannic Bold" w:hAnsi="Britannic Bold"/>
                      <w:shadow/>
                      <w:color w:val="FFFFFF"/>
                      <w:sz w:val="40"/>
                      <w:szCs w:val="40"/>
                    </w:rPr>
                    <w:t>QUANTRAX CORPORATION INC.</w:t>
                  </w:r>
                </w:p>
              </w:txbxContent>
            </v:textbox>
          </v:shape>
        </w:pict>
      </w:r>
      <w:r>
        <w:rPr>
          <w:rFonts w:ascii="Arial" w:hAnsi="Arial" w:cs="Arial"/>
          <w:noProof/>
          <w:sz w:val="24"/>
        </w:rPr>
        <w:pict>
          <v:rect id="_x0000_s1085" style="position:absolute;margin-left:-2.25pt;margin-top:-.2pt;width:640.9pt;height:39pt;z-index:251664384;mso-width-percent:1050;mso-position-horizontal-relative:page;mso-position-vertical-relative:page;mso-width-percent:1050;mso-height-relative:top-margin-area" o:allowincell="f" fillcolor="#4bacc6" strokecolor="#31849b">
            <w10:wrap anchorx="page" anchory="margin"/>
          </v:rect>
        </w:pict>
      </w:r>
    </w:p>
    <w:p w:rsidR="00505687" w:rsidRDefault="00505687" w:rsidP="00C52C20">
      <w:pPr>
        <w:rPr>
          <w:rFonts w:ascii="Arial" w:hAnsi="Arial" w:cs="Arial"/>
          <w:sz w:val="24"/>
          <w:lang w:val="en-CA"/>
        </w:rPr>
      </w:pPr>
    </w:p>
    <w:p w:rsidR="00505687" w:rsidRDefault="00505687" w:rsidP="00C52C20">
      <w:pPr>
        <w:rPr>
          <w:rFonts w:ascii="Arial" w:hAnsi="Arial" w:cs="Arial"/>
          <w:sz w:val="24"/>
          <w:lang w:val="en-CA"/>
        </w:rPr>
      </w:pPr>
    </w:p>
    <w:p w:rsidR="007B1171" w:rsidRPr="00BD4C4F" w:rsidRDefault="00BD4C4F" w:rsidP="00BD4C4F">
      <w:pPr>
        <w:jc w:val="center"/>
        <w:rPr>
          <w:rFonts w:ascii="Arial" w:hAnsi="Arial" w:cs="Arial"/>
          <w:b/>
          <w:sz w:val="24"/>
          <w:lang w:val="en-CA"/>
        </w:rPr>
      </w:pPr>
      <w:r w:rsidRPr="00BD4C4F">
        <w:rPr>
          <w:rFonts w:ascii="Arial" w:hAnsi="Arial" w:cs="Arial"/>
          <w:b/>
          <w:sz w:val="24"/>
          <w:lang w:val="en-CA"/>
        </w:rPr>
        <w:t>TABLE OF CONTENTS</w:t>
      </w:r>
    </w:p>
    <w:p w:rsidR="004101C2" w:rsidRPr="00403ABF" w:rsidRDefault="004101C2" w:rsidP="00C52C20">
      <w:pPr>
        <w:rPr>
          <w:rFonts w:ascii="Arial" w:hAnsi="Arial" w:cs="Arial"/>
          <w:sz w:val="24"/>
          <w:lang w:val="en-CA"/>
        </w:rPr>
      </w:pPr>
    </w:p>
    <w:p w:rsidR="000E2552" w:rsidRDefault="00E21FCF" w:rsidP="00272470">
      <w:pPr>
        <w:pStyle w:val="TOC2"/>
        <w:tabs>
          <w:tab w:val="right" w:leader="dot" w:pos="10790"/>
        </w:tabs>
        <w:rPr>
          <w:rFonts w:asciiTheme="minorHAnsi" w:eastAsiaTheme="minorEastAsia" w:hAnsiTheme="minorHAnsi" w:cstheme="minorBidi"/>
          <w:noProof/>
          <w:sz w:val="22"/>
          <w:szCs w:val="22"/>
        </w:rPr>
      </w:pPr>
      <w:r w:rsidRPr="00E21FCF">
        <w:rPr>
          <w:rFonts w:asciiTheme="minorHAnsi" w:hAnsiTheme="minorHAnsi" w:cs="Arial"/>
          <w:bCs w:val="0"/>
          <w:caps/>
          <w:sz w:val="20"/>
          <w:lang w:val="en-CA"/>
        </w:rPr>
        <w:fldChar w:fldCharType="begin"/>
      </w:r>
      <w:r w:rsidR="00E3172C">
        <w:rPr>
          <w:rFonts w:asciiTheme="minorHAnsi" w:hAnsiTheme="minorHAnsi" w:cs="Arial"/>
          <w:bCs w:val="0"/>
          <w:caps/>
          <w:sz w:val="20"/>
          <w:lang w:val="en-CA"/>
        </w:rPr>
        <w:instrText xml:space="preserve"> TOC \o "1-5" \h \z \u </w:instrText>
      </w:r>
      <w:r w:rsidRPr="00E21FCF">
        <w:rPr>
          <w:rFonts w:asciiTheme="minorHAnsi" w:hAnsiTheme="minorHAnsi" w:cs="Arial"/>
          <w:bCs w:val="0"/>
          <w:caps/>
          <w:sz w:val="20"/>
          <w:lang w:val="en-CA"/>
        </w:rPr>
        <w:fldChar w:fldCharType="separate"/>
      </w:r>
    </w:p>
    <w:p w:rsidR="000E2552" w:rsidRDefault="00E21FCF">
      <w:pPr>
        <w:pStyle w:val="TOC5"/>
        <w:tabs>
          <w:tab w:val="right" w:leader="dot" w:pos="10790"/>
        </w:tabs>
        <w:rPr>
          <w:rFonts w:asciiTheme="minorHAnsi" w:eastAsiaTheme="minorEastAsia" w:hAnsiTheme="minorHAnsi" w:cstheme="minorBidi"/>
          <w:noProof/>
          <w:sz w:val="22"/>
          <w:szCs w:val="22"/>
        </w:rPr>
      </w:pPr>
      <w:hyperlink w:anchor="_Toc326133185" w:history="1">
        <w:r w:rsidR="000E2552" w:rsidRPr="009F1530">
          <w:rPr>
            <w:rStyle w:val="Hyperlink"/>
            <w:noProof/>
          </w:rPr>
          <w:t>Troubleshooting</w:t>
        </w:r>
        <w:r w:rsidR="000E2552">
          <w:rPr>
            <w:noProof/>
            <w:webHidden/>
          </w:rPr>
          <w:tab/>
        </w:r>
        <w:r>
          <w:rPr>
            <w:noProof/>
            <w:webHidden/>
          </w:rPr>
          <w:fldChar w:fldCharType="begin"/>
        </w:r>
        <w:r w:rsidR="000E2552">
          <w:rPr>
            <w:noProof/>
            <w:webHidden/>
          </w:rPr>
          <w:instrText xml:space="preserve"> PAGEREF _Toc326133185 \h </w:instrText>
        </w:r>
        <w:r>
          <w:rPr>
            <w:noProof/>
            <w:webHidden/>
          </w:rPr>
        </w:r>
        <w:r>
          <w:rPr>
            <w:noProof/>
            <w:webHidden/>
          </w:rPr>
          <w:fldChar w:fldCharType="separate"/>
        </w:r>
        <w:r w:rsidR="00E72B39">
          <w:rPr>
            <w:noProof/>
            <w:webHidden/>
          </w:rPr>
          <w:t>15</w:t>
        </w:r>
        <w:r>
          <w:rPr>
            <w:noProof/>
            <w:webHidden/>
          </w:rPr>
          <w:fldChar w:fldCharType="end"/>
        </w:r>
      </w:hyperlink>
    </w:p>
    <w:p w:rsidR="00890BBF" w:rsidRDefault="00E21FCF" w:rsidP="00890BBF">
      <w:pPr>
        <w:rPr>
          <w:rFonts w:ascii="Arial" w:hAnsi="Arial" w:cs="Arial"/>
          <w:bCs/>
          <w:caps/>
          <w:smallCaps/>
          <w:sz w:val="24"/>
          <w:lang w:val="en-CA"/>
        </w:rPr>
      </w:pPr>
      <w:r>
        <w:rPr>
          <w:rFonts w:asciiTheme="minorHAnsi" w:hAnsiTheme="minorHAnsi" w:cs="Arial"/>
          <w:bCs/>
          <w:caps/>
          <w:sz w:val="20"/>
          <w:szCs w:val="20"/>
          <w:lang w:val="en-CA"/>
        </w:rPr>
        <w:fldChar w:fldCharType="end"/>
      </w:r>
    </w:p>
    <w:p w:rsidR="00410727" w:rsidRDefault="00410727">
      <w:pPr>
        <w:rPr>
          <w:rFonts w:asciiTheme="majorHAnsi" w:eastAsiaTheme="majorEastAsia" w:hAnsiTheme="majorHAnsi" w:cstheme="majorBidi"/>
          <w:b/>
          <w:bCs/>
          <w:color w:val="3690A8"/>
          <w:sz w:val="32"/>
          <w:szCs w:val="26"/>
        </w:rPr>
      </w:pPr>
      <w:r>
        <w:br w:type="page"/>
      </w:r>
    </w:p>
    <w:p w:rsidR="00810912" w:rsidRPr="00B27617" w:rsidRDefault="00810912" w:rsidP="00810912">
      <w:pPr>
        <w:pStyle w:val="Heading2"/>
      </w:pPr>
      <w:bookmarkStart w:id="1" w:name="_Toc326133166"/>
      <w:r>
        <w:lastRenderedPageBreak/>
        <w:t>Introduction</w:t>
      </w:r>
      <w:bookmarkEnd w:id="1"/>
    </w:p>
    <w:p w:rsidR="00810912" w:rsidRDefault="00810912" w:rsidP="00810912">
      <w:pPr>
        <w:rPr>
          <w:sz w:val="23"/>
          <w:szCs w:val="23"/>
        </w:rPr>
      </w:pPr>
    </w:p>
    <w:p w:rsidR="00810912" w:rsidRPr="00810912" w:rsidRDefault="00B42415" w:rsidP="00810912">
      <w:pPr>
        <w:rPr>
          <w:rFonts w:ascii="Arial" w:hAnsi="Arial" w:cs="Arial"/>
          <w:sz w:val="24"/>
        </w:rPr>
      </w:pPr>
      <w:r>
        <w:rPr>
          <w:rFonts w:ascii="Arial" w:hAnsi="Arial" w:cs="Arial"/>
          <w:sz w:val="24"/>
        </w:rPr>
        <w:t xml:space="preserve">RMEx </w:t>
      </w:r>
      <w:r w:rsidR="00810912" w:rsidRPr="00810912">
        <w:rPr>
          <w:rFonts w:ascii="Arial" w:hAnsi="Arial" w:cs="Arial"/>
          <w:sz w:val="24"/>
        </w:rPr>
        <w:t>GUI</w:t>
      </w:r>
      <w:r>
        <w:rPr>
          <w:rFonts w:ascii="Arial" w:hAnsi="Arial" w:cs="Arial"/>
          <w:sz w:val="24"/>
        </w:rPr>
        <w:t xml:space="preserve">, our </w:t>
      </w:r>
      <w:r w:rsidRPr="00B42415">
        <w:rPr>
          <w:rFonts w:ascii="Arial" w:hAnsi="Arial" w:cs="Arial"/>
          <w:i/>
          <w:sz w:val="24"/>
        </w:rPr>
        <w:t>Graphical User Interface</w:t>
      </w:r>
      <w:r w:rsidR="00810912" w:rsidRPr="00810912">
        <w:rPr>
          <w:rFonts w:ascii="Arial" w:hAnsi="Arial" w:cs="Arial"/>
          <w:sz w:val="24"/>
        </w:rPr>
        <w:t xml:space="preserve"> is an innovative product for our Quantrax clients, providing a new and unique web-based environment for the user. User navigation is reduced, allowing the user to work more efficiently. The RMEx GUI product will change the way you work, letting experienced agents work faster and reducing the learning curve and training time for new </w:t>
      </w:r>
      <w:r w:rsidR="00ED641A">
        <w:rPr>
          <w:rFonts w:ascii="Arial" w:hAnsi="Arial" w:cs="Arial"/>
          <w:sz w:val="24"/>
        </w:rPr>
        <w:t>hires</w:t>
      </w:r>
      <w:r w:rsidR="00810912" w:rsidRPr="00810912">
        <w:rPr>
          <w:rFonts w:ascii="Arial" w:hAnsi="Arial" w:cs="Arial"/>
          <w:sz w:val="24"/>
        </w:rPr>
        <w:t xml:space="preserve">.  </w:t>
      </w:r>
    </w:p>
    <w:p w:rsidR="00A60645" w:rsidRDefault="00591489" w:rsidP="00267997">
      <w:pPr>
        <w:pStyle w:val="Heading3"/>
      </w:pPr>
      <w:bookmarkStart w:id="2" w:name="_Toc326133167"/>
      <w:r>
        <w:t>The RMEx GUI System Configuration</w:t>
      </w:r>
      <w:bookmarkEnd w:id="2"/>
    </w:p>
    <w:p w:rsidR="00A60645" w:rsidRDefault="00A60645" w:rsidP="00890BBF">
      <w:pPr>
        <w:rPr>
          <w:rFonts w:ascii="Arial" w:hAnsi="Arial" w:cs="Arial"/>
          <w:sz w:val="24"/>
        </w:rPr>
      </w:pPr>
    </w:p>
    <w:p w:rsidR="007D76EC" w:rsidRDefault="00890BBF" w:rsidP="00890BBF">
      <w:pPr>
        <w:rPr>
          <w:rFonts w:ascii="Arial" w:hAnsi="Arial" w:cs="Arial"/>
          <w:sz w:val="24"/>
        </w:rPr>
      </w:pPr>
      <w:r w:rsidRPr="006B4510">
        <w:rPr>
          <w:rFonts w:ascii="Arial" w:hAnsi="Arial" w:cs="Arial"/>
          <w:sz w:val="24"/>
        </w:rPr>
        <w:t>T</w:t>
      </w:r>
      <w:r w:rsidR="000139E2">
        <w:rPr>
          <w:rFonts w:ascii="Arial" w:hAnsi="Arial" w:cs="Arial"/>
          <w:sz w:val="24"/>
        </w:rPr>
        <w:t>h</w:t>
      </w:r>
      <w:r w:rsidRPr="006B4510">
        <w:rPr>
          <w:rFonts w:ascii="Arial" w:hAnsi="Arial" w:cs="Arial"/>
          <w:sz w:val="24"/>
        </w:rPr>
        <w:t xml:space="preserve">e installation of the GUI requires </w:t>
      </w:r>
      <w:proofErr w:type="spellStart"/>
      <w:r w:rsidR="00591489" w:rsidRPr="006B4510">
        <w:rPr>
          <w:rFonts w:ascii="Arial" w:hAnsi="Arial" w:cs="Arial"/>
          <w:sz w:val="24"/>
        </w:rPr>
        <w:t>WebSphere</w:t>
      </w:r>
      <w:proofErr w:type="spellEnd"/>
      <w:r w:rsidR="00591489" w:rsidRPr="006B4510">
        <w:rPr>
          <w:rFonts w:ascii="Arial" w:hAnsi="Arial" w:cs="Arial"/>
          <w:sz w:val="24"/>
        </w:rPr>
        <w:t xml:space="preserve"> Application Server</w:t>
      </w:r>
      <w:r w:rsidR="00435C2A">
        <w:rPr>
          <w:rFonts w:ascii="Arial" w:hAnsi="Arial" w:cs="Arial"/>
          <w:sz w:val="24"/>
        </w:rPr>
        <w:t xml:space="preserve"> Version 8</w:t>
      </w:r>
      <w:r w:rsidR="00591489" w:rsidRPr="006B4510">
        <w:rPr>
          <w:rFonts w:ascii="Arial" w:hAnsi="Arial" w:cs="Arial"/>
          <w:sz w:val="24"/>
        </w:rPr>
        <w:t xml:space="preserve"> (</w:t>
      </w:r>
      <w:r w:rsidR="00435C2A">
        <w:rPr>
          <w:rFonts w:ascii="Arial" w:hAnsi="Arial" w:cs="Arial"/>
          <w:sz w:val="24"/>
        </w:rPr>
        <w:t>WASE 8</w:t>
      </w:r>
      <w:r w:rsidR="00591489" w:rsidRPr="006B4510">
        <w:rPr>
          <w:rFonts w:ascii="Arial" w:hAnsi="Arial" w:cs="Arial"/>
          <w:sz w:val="24"/>
        </w:rPr>
        <w:t>)</w:t>
      </w:r>
      <w:r w:rsidR="00435C2A">
        <w:rPr>
          <w:rFonts w:ascii="Arial" w:hAnsi="Arial" w:cs="Arial"/>
          <w:sz w:val="24"/>
        </w:rPr>
        <w:t>, or higher</w:t>
      </w:r>
      <w:r w:rsidR="00591489" w:rsidRPr="006B4510">
        <w:rPr>
          <w:rFonts w:ascii="Arial" w:hAnsi="Arial" w:cs="Arial"/>
          <w:sz w:val="24"/>
        </w:rPr>
        <w:t xml:space="preserve"> on the ISeries.  </w:t>
      </w:r>
      <w:r w:rsidR="00363450">
        <w:rPr>
          <w:rFonts w:ascii="Arial" w:hAnsi="Arial" w:cs="Arial"/>
          <w:sz w:val="24"/>
        </w:rPr>
        <w:t>A</w:t>
      </w:r>
      <w:r w:rsidRPr="006B4510">
        <w:rPr>
          <w:rFonts w:ascii="Arial" w:hAnsi="Arial" w:cs="Arial"/>
          <w:sz w:val="24"/>
        </w:rPr>
        <w:t xml:space="preserve">dditionally, a separate </w:t>
      </w:r>
      <w:r w:rsidR="006B4510">
        <w:rPr>
          <w:rFonts w:ascii="Arial" w:hAnsi="Arial" w:cs="Arial"/>
          <w:sz w:val="24"/>
        </w:rPr>
        <w:t xml:space="preserve">Windows </w:t>
      </w:r>
      <w:r w:rsidRPr="006B4510">
        <w:rPr>
          <w:rFonts w:ascii="Arial" w:hAnsi="Arial" w:cs="Arial"/>
          <w:sz w:val="24"/>
        </w:rPr>
        <w:t>PC server</w:t>
      </w:r>
      <w:r w:rsidR="00591489" w:rsidRPr="006B4510">
        <w:rPr>
          <w:rFonts w:ascii="Arial" w:hAnsi="Arial" w:cs="Arial"/>
          <w:sz w:val="24"/>
        </w:rPr>
        <w:t xml:space="preserve"> </w:t>
      </w:r>
      <w:r w:rsidR="006B4510" w:rsidRPr="006B4510">
        <w:rPr>
          <w:rFonts w:ascii="Arial" w:hAnsi="Arial" w:cs="Arial"/>
          <w:sz w:val="24"/>
        </w:rPr>
        <w:t>is needed for the GUI delivery, which</w:t>
      </w:r>
      <w:r w:rsidR="00591489" w:rsidRPr="006B4510">
        <w:rPr>
          <w:rFonts w:ascii="Arial" w:hAnsi="Arial" w:cs="Arial"/>
          <w:sz w:val="24"/>
        </w:rPr>
        <w:t xml:space="preserve"> we will</w:t>
      </w:r>
      <w:r w:rsidR="006B4510" w:rsidRPr="006B4510">
        <w:rPr>
          <w:rFonts w:ascii="Arial" w:hAnsi="Arial" w:cs="Arial"/>
          <w:sz w:val="24"/>
        </w:rPr>
        <w:t xml:space="preserve"> call </w:t>
      </w:r>
      <w:r w:rsidR="00591489" w:rsidRPr="006B4510">
        <w:rPr>
          <w:rFonts w:ascii="Arial" w:hAnsi="Arial" w:cs="Arial"/>
          <w:sz w:val="24"/>
        </w:rPr>
        <w:t>the QServer</w:t>
      </w:r>
      <w:r w:rsidR="00591489">
        <w:rPr>
          <w:rFonts w:ascii="Arial" w:hAnsi="Arial" w:cs="Arial"/>
          <w:sz w:val="24"/>
        </w:rPr>
        <w:t>.</w:t>
      </w:r>
    </w:p>
    <w:p w:rsidR="00B04C59" w:rsidRDefault="00B04C59" w:rsidP="00890BBF">
      <w:pPr>
        <w:rPr>
          <w:rFonts w:ascii="Arial" w:hAnsi="Arial" w:cs="Arial"/>
          <w:sz w:val="24"/>
        </w:rPr>
      </w:pPr>
    </w:p>
    <w:p w:rsidR="00B04C59" w:rsidRPr="000B4FBE" w:rsidRDefault="00B04C59" w:rsidP="00B04C59">
      <w:pPr>
        <w:spacing w:after="240"/>
        <w:ind w:left="360"/>
        <w:rPr>
          <w:rFonts w:ascii="Arial" w:hAnsi="Arial" w:cs="Arial"/>
          <w:sz w:val="24"/>
        </w:rPr>
      </w:pPr>
      <w:r w:rsidRPr="000B4FBE">
        <w:rPr>
          <w:rFonts w:ascii="Arial" w:hAnsi="Arial" w:cs="Arial"/>
          <w:b/>
          <w:sz w:val="24"/>
        </w:rPr>
        <w:t>NOTE</w:t>
      </w:r>
      <w:r w:rsidRPr="000B4FBE">
        <w:rPr>
          <w:rFonts w:ascii="Arial" w:hAnsi="Arial" w:cs="Arial"/>
          <w:sz w:val="24"/>
        </w:rPr>
        <w:t xml:space="preserve">: </w:t>
      </w:r>
      <w:r w:rsidR="00435C2A">
        <w:rPr>
          <w:rFonts w:ascii="Arial" w:hAnsi="Arial" w:cs="Arial"/>
          <w:sz w:val="24"/>
        </w:rPr>
        <w:t>WASE</w:t>
      </w:r>
      <w:r w:rsidRPr="000B4FBE">
        <w:rPr>
          <w:rFonts w:ascii="Arial" w:hAnsi="Arial" w:cs="Arial"/>
          <w:sz w:val="24"/>
        </w:rPr>
        <w:t xml:space="preserve"> can also run on a PC. </w:t>
      </w:r>
      <w:r w:rsidR="00B42415">
        <w:rPr>
          <w:rFonts w:ascii="Arial" w:hAnsi="Arial" w:cs="Arial"/>
          <w:sz w:val="24"/>
        </w:rPr>
        <w:t>Notify</w:t>
      </w:r>
      <w:r w:rsidRPr="000B4FBE">
        <w:rPr>
          <w:rFonts w:ascii="Arial" w:hAnsi="Arial" w:cs="Arial"/>
          <w:sz w:val="24"/>
        </w:rPr>
        <w:t xml:space="preserve"> </w:t>
      </w:r>
      <w:r>
        <w:rPr>
          <w:rFonts w:ascii="Arial" w:hAnsi="Arial" w:cs="Arial"/>
          <w:sz w:val="24"/>
        </w:rPr>
        <w:t>Quantrax</w:t>
      </w:r>
      <w:r w:rsidRPr="000B4FBE">
        <w:rPr>
          <w:rFonts w:ascii="Arial" w:hAnsi="Arial" w:cs="Arial"/>
          <w:sz w:val="24"/>
        </w:rPr>
        <w:t xml:space="preserve"> if this is the direction you would like to take. There will be added costs associated with this set up.</w:t>
      </w:r>
    </w:p>
    <w:p w:rsidR="00EA0D27" w:rsidRDefault="00EA0D27" w:rsidP="00890BBF">
      <w:pPr>
        <w:rPr>
          <w:rFonts w:ascii="Arial" w:hAnsi="Arial" w:cs="Arial"/>
          <w:sz w:val="24"/>
        </w:rPr>
      </w:pPr>
      <w:r>
        <w:rPr>
          <w:rFonts w:ascii="Arial" w:hAnsi="Arial" w:cs="Arial"/>
          <w:sz w:val="24"/>
        </w:rPr>
        <w:t>The key configurations that will be needed for the GUI are as follows:</w:t>
      </w:r>
    </w:p>
    <w:p w:rsidR="00EA0D27" w:rsidRDefault="00EA0D27" w:rsidP="00890BBF">
      <w:pPr>
        <w:rPr>
          <w:rFonts w:ascii="Arial" w:hAnsi="Arial" w:cs="Arial"/>
          <w:sz w:val="24"/>
        </w:rPr>
      </w:pPr>
    </w:p>
    <w:p w:rsidR="00EA0D27" w:rsidRPr="00EA0D27" w:rsidRDefault="00EA0D27" w:rsidP="005C447D">
      <w:pPr>
        <w:pStyle w:val="ListParagraph"/>
        <w:numPr>
          <w:ilvl w:val="0"/>
          <w:numId w:val="10"/>
        </w:numPr>
        <w:rPr>
          <w:rFonts w:ascii="Arial" w:hAnsi="Arial" w:cs="Arial"/>
          <w:sz w:val="24"/>
        </w:rPr>
      </w:pPr>
      <w:r w:rsidRPr="00EA0D27">
        <w:rPr>
          <w:rFonts w:ascii="Arial" w:hAnsi="Arial" w:cs="Arial"/>
          <w:sz w:val="24"/>
        </w:rPr>
        <w:t>Setting up VPN access with Quantrax</w:t>
      </w:r>
    </w:p>
    <w:p w:rsidR="00EA0D27" w:rsidRPr="00EA0D27" w:rsidRDefault="00EA0D27" w:rsidP="005C447D">
      <w:pPr>
        <w:pStyle w:val="ListParagraph"/>
        <w:numPr>
          <w:ilvl w:val="0"/>
          <w:numId w:val="10"/>
        </w:numPr>
        <w:rPr>
          <w:rFonts w:ascii="Arial" w:hAnsi="Arial" w:cs="Arial"/>
          <w:sz w:val="24"/>
        </w:rPr>
      </w:pPr>
      <w:r w:rsidRPr="00EA0D27">
        <w:rPr>
          <w:rFonts w:ascii="Arial" w:hAnsi="Arial" w:cs="Arial"/>
          <w:sz w:val="24"/>
        </w:rPr>
        <w:t>Installing the WebSphere Application Server and related required software on the ISeries</w:t>
      </w:r>
    </w:p>
    <w:p w:rsidR="00EA0D27" w:rsidRPr="00EA0D27" w:rsidRDefault="00EA0D27" w:rsidP="005C447D">
      <w:pPr>
        <w:pStyle w:val="ListParagraph"/>
        <w:numPr>
          <w:ilvl w:val="0"/>
          <w:numId w:val="10"/>
        </w:numPr>
        <w:rPr>
          <w:rFonts w:ascii="Arial" w:hAnsi="Arial" w:cs="Arial"/>
          <w:sz w:val="24"/>
        </w:rPr>
      </w:pPr>
      <w:r w:rsidRPr="00EA0D27">
        <w:rPr>
          <w:rFonts w:ascii="Arial" w:hAnsi="Arial" w:cs="Arial"/>
          <w:sz w:val="24"/>
        </w:rPr>
        <w:t>Installing and configuring QServer</w:t>
      </w:r>
    </w:p>
    <w:p w:rsidR="00EA0D27" w:rsidRPr="00EA0D27" w:rsidRDefault="00EA0D27" w:rsidP="005C447D">
      <w:pPr>
        <w:pStyle w:val="ListParagraph"/>
        <w:numPr>
          <w:ilvl w:val="0"/>
          <w:numId w:val="10"/>
        </w:numPr>
        <w:rPr>
          <w:rFonts w:ascii="Arial" w:hAnsi="Arial" w:cs="Arial"/>
          <w:sz w:val="24"/>
        </w:rPr>
      </w:pPr>
      <w:r w:rsidRPr="00EA0D27">
        <w:rPr>
          <w:rFonts w:ascii="Arial" w:hAnsi="Arial" w:cs="Arial"/>
          <w:sz w:val="24"/>
        </w:rPr>
        <w:t>Installing RMEx GUI</w:t>
      </w:r>
    </w:p>
    <w:p w:rsidR="00591489" w:rsidRDefault="00591489" w:rsidP="00890BBF">
      <w:pPr>
        <w:rPr>
          <w:rFonts w:ascii="Arial" w:hAnsi="Arial" w:cs="Arial"/>
          <w:sz w:val="24"/>
        </w:rPr>
      </w:pPr>
    </w:p>
    <w:p w:rsidR="00591489" w:rsidRDefault="00591489" w:rsidP="00890BBF">
      <w:pPr>
        <w:rPr>
          <w:rFonts w:ascii="Arial" w:hAnsi="Arial" w:cs="Arial"/>
          <w:sz w:val="24"/>
        </w:rPr>
      </w:pPr>
      <w:r>
        <w:rPr>
          <w:rFonts w:ascii="Arial" w:hAnsi="Arial" w:cs="Arial"/>
          <w:sz w:val="24"/>
        </w:rPr>
        <w:t xml:space="preserve">The implementation will take approximately </w:t>
      </w:r>
      <w:r w:rsidR="00FF0487">
        <w:rPr>
          <w:rFonts w:ascii="Arial" w:hAnsi="Arial" w:cs="Arial"/>
          <w:sz w:val="24"/>
        </w:rPr>
        <w:t xml:space="preserve">2 – 3 weeks </w:t>
      </w:r>
      <w:r>
        <w:rPr>
          <w:rFonts w:ascii="Arial" w:hAnsi="Arial" w:cs="Arial"/>
          <w:sz w:val="24"/>
        </w:rPr>
        <w:t>from the time</w:t>
      </w:r>
      <w:r w:rsidR="006049F3">
        <w:rPr>
          <w:rFonts w:ascii="Arial" w:hAnsi="Arial" w:cs="Arial"/>
          <w:sz w:val="24"/>
        </w:rPr>
        <w:t xml:space="preserve"> you </w:t>
      </w:r>
      <w:r w:rsidR="001346B2">
        <w:rPr>
          <w:rFonts w:ascii="Arial" w:hAnsi="Arial" w:cs="Arial"/>
          <w:sz w:val="24"/>
        </w:rPr>
        <w:t xml:space="preserve">order </w:t>
      </w:r>
      <w:r w:rsidR="006049F3">
        <w:rPr>
          <w:rFonts w:ascii="Arial" w:hAnsi="Arial" w:cs="Arial"/>
          <w:sz w:val="24"/>
        </w:rPr>
        <w:t>your QServer</w:t>
      </w:r>
      <w:r w:rsidR="001346B2">
        <w:rPr>
          <w:rFonts w:ascii="Arial" w:hAnsi="Arial" w:cs="Arial"/>
          <w:sz w:val="24"/>
        </w:rPr>
        <w:t xml:space="preserve">.  </w:t>
      </w:r>
      <w:r w:rsidR="006049F3">
        <w:rPr>
          <w:rFonts w:ascii="Arial" w:hAnsi="Arial" w:cs="Arial"/>
          <w:sz w:val="24"/>
        </w:rPr>
        <w:t xml:space="preserve"> Please use the checklist </w:t>
      </w:r>
      <w:r w:rsidR="003853FC">
        <w:rPr>
          <w:rFonts w:ascii="Arial" w:hAnsi="Arial" w:cs="Arial"/>
          <w:sz w:val="24"/>
        </w:rPr>
        <w:t xml:space="preserve">on the next page </w:t>
      </w:r>
      <w:r w:rsidR="006049F3">
        <w:rPr>
          <w:rFonts w:ascii="Arial" w:hAnsi="Arial" w:cs="Arial"/>
          <w:sz w:val="24"/>
        </w:rPr>
        <w:t>to guide you through the tasks that need to be completed before the RMEx GUI installed.</w:t>
      </w:r>
    </w:p>
    <w:p w:rsidR="000139E2" w:rsidRDefault="000139E2" w:rsidP="00890BBF">
      <w:pPr>
        <w:rPr>
          <w:rFonts w:ascii="Arial" w:hAnsi="Arial" w:cs="Arial"/>
          <w:sz w:val="24"/>
        </w:rPr>
      </w:pPr>
    </w:p>
    <w:p w:rsidR="0012448D" w:rsidRDefault="000139E2" w:rsidP="00890BBF">
      <w:pPr>
        <w:rPr>
          <w:rFonts w:ascii="Arial" w:hAnsi="Arial" w:cs="Arial"/>
          <w:sz w:val="24"/>
        </w:rPr>
      </w:pPr>
      <w:r>
        <w:rPr>
          <w:rFonts w:ascii="Arial" w:hAnsi="Arial" w:cs="Arial"/>
          <w:sz w:val="24"/>
        </w:rPr>
        <w:t xml:space="preserve">Throughout this document you will be asked to verify and send Quantrax information about your systems.  </w:t>
      </w:r>
    </w:p>
    <w:p w:rsidR="0012448D" w:rsidRDefault="0012448D" w:rsidP="00890BBF">
      <w:pPr>
        <w:rPr>
          <w:rFonts w:ascii="Arial" w:hAnsi="Arial" w:cs="Arial"/>
          <w:sz w:val="24"/>
        </w:rPr>
      </w:pPr>
    </w:p>
    <w:p w:rsidR="00E04749" w:rsidRDefault="00B27742" w:rsidP="00890BBF">
      <w:pPr>
        <w:rPr>
          <w:rFonts w:ascii="Arial" w:hAnsi="Arial" w:cs="Arial"/>
          <w:sz w:val="24"/>
        </w:rPr>
      </w:pPr>
      <w:r w:rsidRPr="00B27742">
        <w:rPr>
          <w:rFonts w:ascii="Arial" w:hAnsi="Arial" w:cs="Arial"/>
          <w:b/>
          <w:sz w:val="24"/>
        </w:rPr>
        <w:t>IMPORTANT:</w:t>
      </w:r>
      <w:r>
        <w:rPr>
          <w:rFonts w:ascii="Arial" w:hAnsi="Arial" w:cs="Arial"/>
          <w:sz w:val="24"/>
        </w:rPr>
        <w:t xml:space="preserve"> </w:t>
      </w:r>
      <w:r w:rsidR="000139E2">
        <w:rPr>
          <w:rFonts w:ascii="Arial" w:hAnsi="Arial" w:cs="Arial"/>
          <w:sz w:val="24"/>
        </w:rPr>
        <w:t>As you re</w:t>
      </w:r>
      <w:r w:rsidR="0012448D">
        <w:rPr>
          <w:rFonts w:ascii="Arial" w:hAnsi="Arial" w:cs="Arial"/>
          <w:sz w:val="24"/>
        </w:rPr>
        <w:t xml:space="preserve">ad each section of this document </w:t>
      </w:r>
      <w:r w:rsidR="00C54820" w:rsidRPr="00C54820">
        <w:rPr>
          <w:rFonts w:ascii="Arial" w:hAnsi="Arial" w:cs="Arial"/>
          <w:b/>
          <w:sz w:val="24"/>
        </w:rPr>
        <w:t>fill-out</w:t>
      </w:r>
      <w:r w:rsidR="00C54820">
        <w:rPr>
          <w:rFonts w:ascii="Arial" w:hAnsi="Arial" w:cs="Arial"/>
          <w:sz w:val="24"/>
        </w:rPr>
        <w:t xml:space="preserve"> and </w:t>
      </w:r>
      <w:r w:rsidR="00CA1D10" w:rsidRPr="00CA1D10">
        <w:rPr>
          <w:rFonts w:ascii="Arial" w:hAnsi="Arial" w:cs="Arial"/>
          <w:b/>
          <w:sz w:val="24"/>
        </w:rPr>
        <w:t>print</w:t>
      </w:r>
      <w:r w:rsidR="00CA1D10">
        <w:rPr>
          <w:rFonts w:ascii="Arial" w:hAnsi="Arial" w:cs="Arial"/>
          <w:sz w:val="24"/>
        </w:rPr>
        <w:t xml:space="preserve"> </w:t>
      </w:r>
      <w:r w:rsidR="00C54820">
        <w:rPr>
          <w:rFonts w:ascii="Arial" w:hAnsi="Arial" w:cs="Arial"/>
          <w:sz w:val="24"/>
        </w:rPr>
        <w:t xml:space="preserve">the </w:t>
      </w:r>
      <w:r w:rsidR="00C54820" w:rsidRPr="00C54820">
        <w:rPr>
          <w:rFonts w:ascii="Arial" w:hAnsi="Arial" w:cs="Arial"/>
          <w:i/>
          <w:sz w:val="24"/>
        </w:rPr>
        <w:t>GUI Implementation Client</w:t>
      </w:r>
      <w:r w:rsidR="00C54820">
        <w:rPr>
          <w:rFonts w:ascii="Arial" w:hAnsi="Arial" w:cs="Arial"/>
          <w:sz w:val="24"/>
        </w:rPr>
        <w:t xml:space="preserve"> Info</w:t>
      </w:r>
      <w:r w:rsidR="0012448D">
        <w:rPr>
          <w:rFonts w:ascii="Arial" w:hAnsi="Arial" w:cs="Arial"/>
          <w:sz w:val="24"/>
        </w:rPr>
        <w:t xml:space="preserve"> form</w:t>
      </w:r>
      <w:r w:rsidR="0096210B">
        <w:rPr>
          <w:rFonts w:ascii="Arial" w:hAnsi="Arial" w:cs="Arial"/>
          <w:sz w:val="24"/>
        </w:rPr>
        <w:t xml:space="preserve"> to</w:t>
      </w:r>
      <w:r w:rsidR="007F4B06">
        <w:rPr>
          <w:rFonts w:ascii="Arial" w:hAnsi="Arial" w:cs="Arial"/>
          <w:sz w:val="24"/>
        </w:rPr>
        <w:t xml:space="preserve"> </w:t>
      </w:r>
      <w:r w:rsidR="0096210B">
        <w:rPr>
          <w:rFonts w:ascii="Arial" w:hAnsi="Arial" w:cs="Arial"/>
          <w:sz w:val="24"/>
        </w:rPr>
        <w:t>notate the information requested</w:t>
      </w:r>
      <w:r w:rsidR="00CA1D10">
        <w:rPr>
          <w:rFonts w:ascii="Arial" w:hAnsi="Arial" w:cs="Arial"/>
          <w:sz w:val="24"/>
        </w:rPr>
        <w:t xml:space="preserve">. </w:t>
      </w:r>
      <w:r w:rsidR="000775EF">
        <w:rPr>
          <w:rFonts w:ascii="Arial" w:hAnsi="Arial" w:cs="Arial"/>
          <w:sz w:val="24"/>
        </w:rPr>
        <w:t>On the</w:t>
      </w:r>
      <w:r w:rsidR="008C6AFB">
        <w:rPr>
          <w:rFonts w:ascii="Arial" w:hAnsi="Arial" w:cs="Arial"/>
          <w:sz w:val="24"/>
        </w:rPr>
        <w:t xml:space="preserve"> </w:t>
      </w:r>
      <w:r w:rsidR="008C6AFB" w:rsidRPr="00C54820">
        <w:rPr>
          <w:rFonts w:ascii="Arial" w:hAnsi="Arial" w:cs="Arial"/>
          <w:sz w:val="24"/>
          <w:u w:val="single"/>
        </w:rPr>
        <w:t>last page</w:t>
      </w:r>
      <w:r w:rsidR="008C6AFB">
        <w:rPr>
          <w:rFonts w:ascii="Arial" w:hAnsi="Arial" w:cs="Arial"/>
          <w:sz w:val="24"/>
        </w:rPr>
        <w:t xml:space="preserve"> is</w:t>
      </w:r>
      <w:r w:rsidR="00CA1D10">
        <w:rPr>
          <w:rFonts w:ascii="Arial" w:hAnsi="Arial" w:cs="Arial"/>
          <w:sz w:val="24"/>
        </w:rPr>
        <w:t xml:space="preserve"> a </w:t>
      </w:r>
      <w:r w:rsidR="00CA1D10" w:rsidRPr="00CA1D10">
        <w:rPr>
          <w:rFonts w:ascii="Arial" w:hAnsi="Arial" w:cs="Arial"/>
          <w:i/>
          <w:sz w:val="24"/>
        </w:rPr>
        <w:t xml:space="preserve">GUI Implementation </w:t>
      </w:r>
      <w:r w:rsidR="00C95209">
        <w:rPr>
          <w:rFonts w:ascii="Arial" w:hAnsi="Arial" w:cs="Arial"/>
          <w:i/>
          <w:sz w:val="24"/>
        </w:rPr>
        <w:t>C</w:t>
      </w:r>
      <w:r w:rsidR="0012448D" w:rsidRPr="00CA1D10">
        <w:rPr>
          <w:rFonts w:ascii="Arial" w:hAnsi="Arial" w:cs="Arial"/>
          <w:i/>
          <w:sz w:val="24"/>
        </w:rPr>
        <w:t>h</w:t>
      </w:r>
      <w:r w:rsidR="0096210B" w:rsidRPr="00CA1D10">
        <w:rPr>
          <w:rFonts w:ascii="Arial" w:hAnsi="Arial" w:cs="Arial"/>
          <w:i/>
          <w:sz w:val="24"/>
        </w:rPr>
        <w:t>ecklist</w:t>
      </w:r>
      <w:r w:rsidR="0096210B">
        <w:rPr>
          <w:rFonts w:ascii="Arial" w:hAnsi="Arial" w:cs="Arial"/>
          <w:sz w:val="24"/>
        </w:rPr>
        <w:t xml:space="preserve"> </w:t>
      </w:r>
      <w:r w:rsidR="000B4B30">
        <w:rPr>
          <w:rFonts w:ascii="Arial" w:hAnsi="Arial" w:cs="Arial"/>
          <w:sz w:val="24"/>
        </w:rPr>
        <w:t xml:space="preserve">for you to confirm all the </w:t>
      </w:r>
      <w:r w:rsidR="0096210B">
        <w:rPr>
          <w:rFonts w:ascii="Arial" w:hAnsi="Arial" w:cs="Arial"/>
          <w:sz w:val="24"/>
        </w:rPr>
        <w:t xml:space="preserve">tasks </w:t>
      </w:r>
      <w:r w:rsidR="000B4B30">
        <w:rPr>
          <w:rFonts w:ascii="Arial" w:hAnsi="Arial" w:cs="Arial"/>
          <w:sz w:val="24"/>
        </w:rPr>
        <w:t>y</w:t>
      </w:r>
      <w:r w:rsidR="00CA1D10">
        <w:rPr>
          <w:rFonts w:ascii="Arial" w:hAnsi="Arial" w:cs="Arial"/>
          <w:sz w:val="24"/>
        </w:rPr>
        <w:t xml:space="preserve">ou need to complete </w:t>
      </w:r>
      <w:r w:rsidR="00CA1D10" w:rsidRPr="00CA1D10">
        <w:rPr>
          <w:rFonts w:ascii="Arial" w:hAnsi="Arial" w:cs="Arial"/>
          <w:sz w:val="24"/>
          <w:u w:val="single"/>
        </w:rPr>
        <w:t>prior</w:t>
      </w:r>
      <w:r w:rsidR="00CA1D10">
        <w:rPr>
          <w:rFonts w:ascii="Arial" w:hAnsi="Arial" w:cs="Arial"/>
          <w:sz w:val="24"/>
        </w:rPr>
        <w:t xml:space="preserve"> to the GUI being in</w:t>
      </w:r>
      <w:r w:rsidR="000B4B30">
        <w:rPr>
          <w:rFonts w:ascii="Arial" w:hAnsi="Arial" w:cs="Arial"/>
          <w:sz w:val="24"/>
        </w:rPr>
        <w:t xml:space="preserve">stalled. </w:t>
      </w:r>
    </w:p>
    <w:p w:rsidR="00E04749" w:rsidRDefault="00E04749" w:rsidP="00890BBF">
      <w:pPr>
        <w:rPr>
          <w:rFonts w:ascii="Arial" w:hAnsi="Arial" w:cs="Arial"/>
          <w:sz w:val="24"/>
        </w:rPr>
      </w:pPr>
    </w:p>
    <w:p w:rsidR="00BA04CA" w:rsidRDefault="000B4B30" w:rsidP="00890BBF">
      <w:pPr>
        <w:rPr>
          <w:rFonts w:ascii="Arial" w:hAnsi="Arial" w:cs="Arial"/>
          <w:sz w:val="24"/>
        </w:rPr>
      </w:pPr>
      <w:r w:rsidRPr="00E04749">
        <w:rPr>
          <w:rFonts w:ascii="Arial" w:hAnsi="Arial" w:cs="Arial"/>
          <w:sz w:val="24"/>
          <w:u w:val="single"/>
        </w:rPr>
        <w:t>Quantrax must have this document before we can install the RMEx GUI</w:t>
      </w:r>
      <w:r>
        <w:rPr>
          <w:rFonts w:ascii="Arial" w:hAnsi="Arial" w:cs="Arial"/>
          <w:sz w:val="24"/>
        </w:rPr>
        <w:t>.</w:t>
      </w:r>
      <w:r w:rsidR="00BA04CA">
        <w:rPr>
          <w:rFonts w:ascii="Arial" w:hAnsi="Arial" w:cs="Arial"/>
          <w:sz w:val="24"/>
        </w:rPr>
        <w:t xml:space="preserve">  </w:t>
      </w:r>
    </w:p>
    <w:p w:rsidR="00BA04CA" w:rsidRDefault="00BA04CA" w:rsidP="00890BBF">
      <w:pPr>
        <w:rPr>
          <w:rFonts w:ascii="Arial" w:hAnsi="Arial" w:cs="Arial"/>
          <w:sz w:val="24"/>
        </w:rPr>
      </w:pPr>
    </w:p>
    <w:p w:rsidR="00BA04CA" w:rsidRDefault="0052039C" w:rsidP="00890BBF">
      <w:pPr>
        <w:rPr>
          <w:rFonts w:ascii="Arial" w:hAnsi="Arial" w:cs="Arial"/>
          <w:sz w:val="24"/>
        </w:rPr>
      </w:pPr>
      <w:r w:rsidRPr="0052039C">
        <w:rPr>
          <w:rFonts w:ascii="Arial" w:hAnsi="Arial" w:cs="Arial"/>
          <w:b/>
          <w:sz w:val="24"/>
        </w:rPr>
        <w:t>NOTE</w:t>
      </w:r>
      <w:r>
        <w:rPr>
          <w:rFonts w:ascii="Arial" w:hAnsi="Arial" w:cs="Arial"/>
          <w:sz w:val="24"/>
        </w:rPr>
        <w:t xml:space="preserve">: </w:t>
      </w:r>
      <w:r w:rsidR="00BA04CA">
        <w:rPr>
          <w:rFonts w:ascii="Arial" w:hAnsi="Arial" w:cs="Arial"/>
          <w:sz w:val="24"/>
        </w:rPr>
        <w:t>Directions/AS400 commands are listed in the following pages.</w:t>
      </w:r>
    </w:p>
    <w:p w:rsidR="0030763C" w:rsidRDefault="0030763C" w:rsidP="0030763C">
      <w:pPr>
        <w:rPr>
          <w:rFonts w:ascii="Arial" w:hAnsi="Arial" w:cs="Arial"/>
          <w:sz w:val="24"/>
        </w:rPr>
      </w:pPr>
    </w:p>
    <w:p w:rsidR="00962102" w:rsidRDefault="00C54820" w:rsidP="00187F83">
      <w:pPr>
        <w:ind w:left="720"/>
        <w:rPr>
          <w:rFonts w:ascii="Arial" w:hAnsi="Arial" w:cs="Arial"/>
          <w:sz w:val="24"/>
        </w:rPr>
      </w:pPr>
      <w:r w:rsidRPr="00187F83">
        <w:rPr>
          <w:rFonts w:ascii="Arial" w:hAnsi="Arial" w:cs="Arial"/>
          <w:b/>
          <w:i/>
          <w:sz w:val="24"/>
        </w:rPr>
        <w:t>Click</w:t>
      </w:r>
      <w:r>
        <w:rPr>
          <w:rFonts w:ascii="Arial" w:hAnsi="Arial" w:cs="Arial"/>
          <w:sz w:val="24"/>
        </w:rPr>
        <w:t xml:space="preserve"> to open the </w:t>
      </w:r>
      <w:r w:rsidRPr="00C54820">
        <w:rPr>
          <w:rFonts w:ascii="Arial" w:hAnsi="Arial" w:cs="Arial"/>
          <w:i/>
          <w:sz w:val="24"/>
        </w:rPr>
        <w:t>GUI Implementation – Client Info</w:t>
      </w:r>
      <w:r>
        <w:rPr>
          <w:rFonts w:ascii="Arial" w:hAnsi="Arial" w:cs="Arial"/>
          <w:sz w:val="24"/>
        </w:rPr>
        <w:t xml:space="preserve"> form </w:t>
      </w:r>
      <w:r w:rsidR="00F65878">
        <w:rPr>
          <w:rFonts w:ascii="Arial" w:hAnsi="Arial" w:cs="Arial"/>
          <w:sz w:val="24"/>
        </w:rPr>
        <w:t xml:space="preserve"> </w:t>
      </w:r>
      <w:r w:rsidR="00F65878" w:rsidRPr="00F65878">
        <w:rPr>
          <w:rFonts w:ascii="Arial" w:hAnsi="Arial" w:cs="Arial"/>
          <w:noProof/>
          <w:sz w:val="24"/>
        </w:rPr>
        <w:drawing>
          <wp:inline distT="0" distB="0" distL="0" distR="0">
            <wp:extent cx="480000" cy="340001"/>
            <wp:effectExtent l="19050" t="19050" r="15300" b="21949"/>
            <wp:docPr id="10" name="Picture 6">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80000" cy="340001"/>
                    </a:xfrm>
                    <a:prstGeom prst="rect">
                      <a:avLst/>
                    </a:prstGeom>
                    <a:noFill/>
                    <a:ln w="9525">
                      <a:solidFill>
                        <a:schemeClr val="accent1"/>
                      </a:solidFill>
                      <a:miter lim="800000"/>
                      <a:headEnd/>
                      <a:tailEnd/>
                    </a:ln>
                  </pic:spPr>
                </pic:pic>
              </a:graphicData>
            </a:graphic>
          </wp:inline>
        </w:drawing>
      </w:r>
    </w:p>
    <w:p w:rsidR="00CF2149" w:rsidRDefault="00CF2149">
      <w:pPr>
        <w:rPr>
          <w:rFonts w:asciiTheme="majorHAnsi" w:eastAsiaTheme="majorEastAsia" w:hAnsiTheme="majorHAnsi" w:cstheme="majorBidi"/>
          <w:b/>
          <w:bCs/>
          <w:color w:val="3690A8"/>
          <w:sz w:val="32"/>
          <w:szCs w:val="26"/>
          <w:lang w:val="en-CA"/>
        </w:rPr>
      </w:pPr>
      <w:r>
        <w:rPr>
          <w:lang w:val="en-CA"/>
        </w:rPr>
        <w:br w:type="page"/>
      </w:r>
    </w:p>
    <w:p w:rsidR="00962102" w:rsidRDefault="00962102" w:rsidP="00267997">
      <w:pPr>
        <w:pStyle w:val="Heading3"/>
        <w:rPr>
          <w:lang w:val="en-CA"/>
        </w:rPr>
      </w:pPr>
      <w:bookmarkStart w:id="3" w:name="_Toc326133168"/>
      <w:r>
        <w:rPr>
          <w:lang w:val="en-CA"/>
        </w:rPr>
        <w:lastRenderedPageBreak/>
        <w:t>Pricing</w:t>
      </w:r>
      <w:r w:rsidR="00BB00D6">
        <w:rPr>
          <w:lang w:val="en-CA"/>
        </w:rPr>
        <w:t xml:space="preserve"> Information</w:t>
      </w:r>
      <w:bookmarkEnd w:id="3"/>
    </w:p>
    <w:p w:rsidR="002A6CB8" w:rsidRPr="006B689F" w:rsidRDefault="002A6CB8" w:rsidP="005C447D">
      <w:pPr>
        <w:pStyle w:val="Heading3"/>
        <w:numPr>
          <w:ilvl w:val="0"/>
          <w:numId w:val="14"/>
        </w:numPr>
        <w:rPr>
          <w:rFonts w:ascii="Arial" w:eastAsia="Times New Roman" w:hAnsi="Arial" w:cs="Arial"/>
          <w:bCs w:val="0"/>
          <w:color w:val="auto"/>
          <w:sz w:val="24"/>
          <w:szCs w:val="24"/>
        </w:rPr>
      </w:pPr>
      <w:bookmarkStart w:id="4" w:name="_Toc326133169"/>
      <w:r w:rsidRPr="006B689F">
        <w:rPr>
          <w:rFonts w:ascii="Arial" w:eastAsia="Times New Roman" w:hAnsi="Arial" w:cs="Arial"/>
          <w:bCs w:val="0"/>
          <w:color w:val="auto"/>
          <w:sz w:val="24"/>
          <w:szCs w:val="24"/>
        </w:rPr>
        <w:t>Graphical User Interface (GUI)</w:t>
      </w:r>
      <w:r w:rsidR="00D52D03" w:rsidRPr="006B689F">
        <w:rPr>
          <w:rFonts w:ascii="Arial" w:eastAsia="Times New Roman" w:hAnsi="Arial" w:cs="Arial"/>
          <w:bCs w:val="0"/>
          <w:color w:val="auto"/>
          <w:sz w:val="24"/>
          <w:szCs w:val="24"/>
        </w:rPr>
        <w:t xml:space="preserve"> Pricing</w:t>
      </w:r>
      <w:bookmarkEnd w:id="4"/>
    </w:p>
    <w:p w:rsidR="00497AEA" w:rsidRPr="00497AEA" w:rsidRDefault="00497AEA" w:rsidP="00497AEA">
      <w:pPr>
        <w:rPr>
          <w:lang w:eastAsia="en-CA"/>
        </w:rPr>
      </w:pPr>
    </w:p>
    <w:p w:rsidR="002A6CB8" w:rsidRPr="002A6CB8" w:rsidRDefault="002A6CB8" w:rsidP="002A6CB8">
      <w:pPr>
        <w:ind w:left="1440"/>
        <w:rPr>
          <w:rFonts w:ascii="Arial" w:hAnsi="Arial" w:cs="Arial"/>
          <w:sz w:val="24"/>
          <w:lang w:eastAsia="en-CA"/>
        </w:rPr>
      </w:pPr>
    </w:p>
    <w:tbl>
      <w:tblPr>
        <w:tblpPr w:leftFromText="180" w:rightFromText="180" w:topFromText="100" w:bottomFromText="100" w:vertAnchor="text"/>
        <w:tblW w:w="0" w:type="auto"/>
        <w:tblInd w:w="1440" w:type="dxa"/>
        <w:tblCellMar>
          <w:left w:w="0" w:type="dxa"/>
          <w:right w:w="0" w:type="dxa"/>
        </w:tblCellMar>
        <w:tblLook w:val="00A0"/>
      </w:tblPr>
      <w:tblGrid>
        <w:gridCol w:w="3227"/>
        <w:gridCol w:w="1559"/>
      </w:tblGrid>
      <w:tr w:rsidR="002A6CB8" w:rsidRPr="002A6CB8" w:rsidTr="006B689F">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6CB8" w:rsidRPr="002A6CB8" w:rsidRDefault="002A6CB8" w:rsidP="006D4758">
            <w:pPr>
              <w:rPr>
                <w:rFonts w:ascii="Arial" w:hAnsi="Arial" w:cs="Arial"/>
                <w:sz w:val="24"/>
                <w:lang w:eastAsia="en-CA"/>
              </w:rPr>
            </w:pPr>
            <w:r w:rsidRPr="002A6CB8">
              <w:rPr>
                <w:rFonts w:ascii="Arial" w:hAnsi="Arial" w:cs="Arial"/>
                <w:b/>
                <w:bCs/>
                <w:sz w:val="24"/>
                <w:lang w:eastAsia="en-CA"/>
              </w:rPr>
              <w:t>License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6CB8" w:rsidRPr="002A6CB8" w:rsidRDefault="002A6CB8" w:rsidP="006D4758">
            <w:pPr>
              <w:jc w:val="right"/>
              <w:rPr>
                <w:rFonts w:ascii="Arial" w:hAnsi="Arial" w:cs="Arial"/>
                <w:sz w:val="24"/>
                <w:lang w:eastAsia="en-CA"/>
              </w:rPr>
            </w:pPr>
            <w:r w:rsidRPr="002A6CB8">
              <w:rPr>
                <w:rFonts w:ascii="Arial" w:hAnsi="Arial" w:cs="Arial"/>
                <w:b/>
                <w:bCs/>
                <w:sz w:val="24"/>
                <w:lang w:eastAsia="en-CA"/>
              </w:rPr>
              <w:t>     Cost</w:t>
            </w:r>
          </w:p>
        </w:tc>
      </w:tr>
      <w:tr w:rsidR="002A6CB8" w:rsidRPr="002A6CB8" w:rsidTr="006B689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6CB8" w:rsidRPr="002A6CB8" w:rsidRDefault="002A6CB8" w:rsidP="006D4758">
            <w:pPr>
              <w:rPr>
                <w:rFonts w:ascii="Arial" w:hAnsi="Arial" w:cs="Arial"/>
                <w:sz w:val="24"/>
                <w:lang w:eastAsia="en-CA"/>
              </w:rPr>
            </w:pPr>
            <w:r w:rsidRPr="002A6CB8">
              <w:rPr>
                <w:rFonts w:ascii="Arial" w:hAnsi="Arial" w:cs="Arial"/>
                <w:sz w:val="24"/>
                <w:lang w:eastAsia="en-CA"/>
              </w:rPr>
              <w:t>Up to 10 Users</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A6CB8" w:rsidRPr="002A6CB8" w:rsidRDefault="002A6CB8" w:rsidP="006D4758">
            <w:pPr>
              <w:jc w:val="right"/>
              <w:rPr>
                <w:rFonts w:ascii="Arial" w:hAnsi="Arial" w:cs="Arial"/>
                <w:sz w:val="24"/>
                <w:lang w:eastAsia="en-CA"/>
              </w:rPr>
            </w:pPr>
            <w:r w:rsidRPr="002A6CB8">
              <w:rPr>
                <w:rFonts w:ascii="Arial" w:hAnsi="Arial" w:cs="Arial"/>
                <w:sz w:val="24"/>
                <w:lang w:eastAsia="en-CA"/>
              </w:rPr>
              <w:t>  $2,000</w:t>
            </w:r>
          </w:p>
        </w:tc>
      </w:tr>
      <w:tr w:rsidR="002A6CB8" w:rsidRPr="002A6CB8" w:rsidTr="006B689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6CB8" w:rsidRPr="002A6CB8" w:rsidRDefault="002A6CB8" w:rsidP="006D4758">
            <w:pPr>
              <w:rPr>
                <w:rFonts w:ascii="Arial" w:hAnsi="Arial" w:cs="Arial"/>
                <w:sz w:val="24"/>
                <w:lang w:eastAsia="en-CA"/>
              </w:rPr>
            </w:pPr>
            <w:r w:rsidRPr="002A6CB8">
              <w:rPr>
                <w:rFonts w:ascii="Arial" w:hAnsi="Arial" w:cs="Arial"/>
                <w:sz w:val="24"/>
                <w:lang w:eastAsia="en-CA"/>
              </w:rPr>
              <w:t>Up to 25 Users</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A6CB8" w:rsidRPr="002A6CB8" w:rsidRDefault="002A6CB8" w:rsidP="006D4758">
            <w:pPr>
              <w:jc w:val="right"/>
              <w:rPr>
                <w:rFonts w:ascii="Arial" w:hAnsi="Arial" w:cs="Arial"/>
                <w:sz w:val="24"/>
                <w:lang w:eastAsia="en-CA"/>
              </w:rPr>
            </w:pPr>
            <w:r w:rsidRPr="002A6CB8">
              <w:rPr>
                <w:rFonts w:ascii="Arial" w:hAnsi="Arial" w:cs="Arial"/>
                <w:sz w:val="24"/>
                <w:lang w:eastAsia="en-CA"/>
              </w:rPr>
              <w:t>  $3,000</w:t>
            </w:r>
          </w:p>
        </w:tc>
      </w:tr>
      <w:tr w:rsidR="002A6CB8" w:rsidRPr="002A6CB8" w:rsidTr="006B689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6CB8" w:rsidRPr="002A6CB8" w:rsidRDefault="002A6CB8" w:rsidP="006D4758">
            <w:pPr>
              <w:rPr>
                <w:rFonts w:ascii="Arial" w:hAnsi="Arial" w:cs="Arial"/>
                <w:sz w:val="24"/>
                <w:lang w:eastAsia="en-CA"/>
              </w:rPr>
            </w:pPr>
            <w:r w:rsidRPr="002A6CB8">
              <w:rPr>
                <w:rFonts w:ascii="Arial" w:hAnsi="Arial" w:cs="Arial"/>
                <w:sz w:val="24"/>
                <w:lang w:eastAsia="en-CA"/>
              </w:rPr>
              <w:t>Up to 50 Users</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A6CB8" w:rsidRPr="002A6CB8" w:rsidRDefault="002A6CB8" w:rsidP="006D4758">
            <w:pPr>
              <w:jc w:val="right"/>
              <w:rPr>
                <w:rFonts w:ascii="Arial" w:hAnsi="Arial" w:cs="Arial"/>
                <w:sz w:val="24"/>
                <w:lang w:eastAsia="en-CA"/>
              </w:rPr>
            </w:pPr>
            <w:r w:rsidRPr="002A6CB8">
              <w:rPr>
                <w:rFonts w:ascii="Arial" w:hAnsi="Arial" w:cs="Arial"/>
                <w:sz w:val="24"/>
                <w:lang w:eastAsia="en-CA"/>
              </w:rPr>
              <w:t>  $5,000</w:t>
            </w:r>
          </w:p>
        </w:tc>
      </w:tr>
      <w:tr w:rsidR="002A6CB8" w:rsidRPr="002A6CB8" w:rsidTr="006B689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6CB8" w:rsidRPr="002A6CB8" w:rsidRDefault="002A6CB8" w:rsidP="006D4758">
            <w:pPr>
              <w:rPr>
                <w:rFonts w:ascii="Arial" w:hAnsi="Arial" w:cs="Arial"/>
                <w:sz w:val="24"/>
                <w:lang w:eastAsia="en-CA"/>
              </w:rPr>
            </w:pPr>
            <w:r w:rsidRPr="002A6CB8">
              <w:rPr>
                <w:rFonts w:ascii="Arial" w:hAnsi="Arial" w:cs="Arial"/>
                <w:sz w:val="24"/>
                <w:lang w:eastAsia="en-CA"/>
              </w:rPr>
              <w:t>Up to 75 Users</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A6CB8" w:rsidRPr="002A6CB8" w:rsidRDefault="002A6CB8" w:rsidP="006D4758">
            <w:pPr>
              <w:jc w:val="right"/>
              <w:rPr>
                <w:rFonts w:ascii="Arial" w:hAnsi="Arial" w:cs="Arial"/>
                <w:sz w:val="24"/>
                <w:lang w:eastAsia="en-CA"/>
              </w:rPr>
            </w:pPr>
            <w:r w:rsidRPr="002A6CB8">
              <w:rPr>
                <w:rFonts w:ascii="Arial" w:hAnsi="Arial" w:cs="Arial"/>
                <w:sz w:val="24"/>
                <w:lang w:eastAsia="en-CA"/>
              </w:rPr>
              <w:t>  $6,000</w:t>
            </w:r>
          </w:p>
        </w:tc>
      </w:tr>
      <w:tr w:rsidR="002A6CB8" w:rsidRPr="002A6CB8" w:rsidTr="006B689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6CB8" w:rsidRPr="002A6CB8" w:rsidRDefault="002A6CB8" w:rsidP="006D4758">
            <w:pPr>
              <w:rPr>
                <w:rFonts w:ascii="Arial" w:hAnsi="Arial" w:cs="Arial"/>
                <w:sz w:val="24"/>
                <w:lang w:eastAsia="en-CA"/>
              </w:rPr>
            </w:pPr>
            <w:r w:rsidRPr="002A6CB8">
              <w:rPr>
                <w:rFonts w:ascii="Arial" w:hAnsi="Arial" w:cs="Arial"/>
                <w:sz w:val="24"/>
                <w:lang w:eastAsia="en-CA"/>
              </w:rPr>
              <w:t>Up to 100 Users</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A6CB8" w:rsidRPr="002A6CB8" w:rsidRDefault="002A6CB8" w:rsidP="006D4758">
            <w:pPr>
              <w:jc w:val="right"/>
              <w:rPr>
                <w:rFonts w:ascii="Arial" w:hAnsi="Arial" w:cs="Arial"/>
                <w:sz w:val="24"/>
                <w:lang w:eastAsia="en-CA"/>
              </w:rPr>
            </w:pPr>
            <w:r w:rsidRPr="002A6CB8">
              <w:rPr>
                <w:rFonts w:ascii="Arial" w:hAnsi="Arial" w:cs="Arial"/>
                <w:sz w:val="24"/>
                <w:lang w:eastAsia="en-CA"/>
              </w:rPr>
              <w:t>  $7,500</w:t>
            </w:r>
          </w:p>
        </w:tc>
      </w:tr>
      <w:tr w:rsidR="002A6CB8" w:rsidRPr="002A6CB8" w:rsidTr="006B689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6CB8" w:rsidRPr="002A6CB8" w:rsidRDefault="002A6CB8" w:rsidP="006D4758">
            <w:pPr>
              <w:rPr>
                <w:rFonts w:ascii="Arial" w:hAnsi="Arial" w:cs="Arial"/>
                <w:sz w:val="24"/>
                <w:lang w:eastAsia="en-CA"/>
              </w:rPr>
            </w:pPr>
            <w:r w:rsidRPr="002A6CB8">
              <w:rPr>
                <w:rFonts w:ascii="Arial" w:hAnsi="Arial" w:cs="Arial"/>
                <w:sz w:val="24"/>
                <w:lang w:eastAsia="en-CA"/>
              </w:rPr>
              <w:t>Over 100 Users (per user)</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A6CB8" w:rsidRPr="002A6CB8" w:rsidRDefault="002A6CB8" w:rsidP="006D4758">
            <w:pPr>
              <w:jc w:val="right"/>
              <w:rPr>
                <w:rFonts w:ascii="Arial" w:hAnsi="Arial" w:cs="Arial"/>
                <w:sz w:val="24"/>
                <w:lang w:eastAsia="en-CA"/>
              </w:rPr>
            </w:pPr>
            <w:r w:rsidRPr="002A6CB8">
              <w:rPr>
                <w:rFonts w:ascii="Arial" w:hAnsi="Arial" w:cs="Arial"/>
                <w:sz w:val="24"/>
                <w:lang w:eastAsia="en-CA"/>
              </w:rPr>
              <w:t>       $80</w:t>
            </w:r>
          </w:p>
        </w:tc>
      </w:tr>
      <w:tr w:rsidR="002A6CB8" w:rsidRPr="002A6CB8" w:rsidTr="006B689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6CB8" w:rsidRPr="002A6CB8" w:rsidRDefault="002A6CB8" w:rsidP="006D4758">
            <w:pPr>
              <w:rPr>
                <w:rFonts w:ascii="Arial" w:hAnsi="Arial" w:cs="Arial"/>
                <w:sz w:val="24"/>
                <w:lang w:eastAsia="en-CA"/>
              </w:rPr>
            </w:pPr>
            <w:r w:rsidRPr="002A6CB8">
              <w:rPr>
                <w:rFonts w:ascii="Arial" w:hAnsi="Arial" w:cs="Arial"/>
                <w:sz w:val="24"/>
                <w:lang w:eastAsia="en-CA"/>
              </w:rPr>
              <w:t>Enterprise License</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A6CB8" w:rsidRPr="002A6CB8" w:rsidRDefault="002A6CB8" w:rsidP="006D4758">
            <w:pPr>
              <w:jc w:val="right"/>
              <w:rPr>
                <w:rFonts w:ascii="Arial" w:hAnsi="Arial" w:cs="Arial"/>
                <w:sz w:val="24"/>
                <w:lang w:eastAsia="en-CA"/>
              </w:rPr>
            </w:pPr>
            <w:r w:rsidRPr="002A6CB8">
              <w:rPr>
                <w:rFonts w:ascii="Arial" w:hAnsi="Arial" w:cs="Arial"/>
                <w:sz w:val="24"/>
                <w:lang w:eastAsia="en-CA"/>
              </w:rPr>
              <w:t>$50,000</w:t>
            </w:r>
          </w:p>
        </w:tc>
      </w:tr>
    </w:tbl>
    <w:p w:rsidR="002A6CB8" w:rsidRPr="002A6CB8" w:rsidRDefault="002A6CB8" w:rsidP="002A6CB8">
      <w:pPr>
        <w:rPr>
          <w:rFonts w:ascii="Arial" w:hAnsi="Arial" w:cs="Arial"/>
          <w:sz w:val="24"/>
          <w:lang w:eastAsia="en-CA"/>
        </w:rPr>
      </w:pPr>
      <w:r w:rsidRPr="002A6CB8">
        <w:rPr>
          <w:rFonts w:ascii="Arial" w:hAnsi="Arial" w:cs="Arial"/>
          <w:sz w:val="24"/>
          <w:lang w:eastAsia="en-CA"/>
        </w:rPr>
        <w:t> </w:t>
      </w:r>
    </w:p>
    <w:p w:rsidR="002A6CB8" w:rsidRPr="002A6CB8" w:rsidRDefault="002A6CB8" w:rsidP="002A6CB8">
      <w:pPr>
        <w:rPr>
          <w:rFonts w:ascii="Arial" w:hAnsi="Arial" w:cs="Arial"/>
          <w:sz w:val="24"/>
          <w:lang w:eastAsia="en-CA"/>
        </w:rPr>
      </w:pPr>
      <w:r w:rsidRPr="002A6CB8">
        <w:rPr>
          <w:rFonts w:ascii="Arial" w:hAnsi="Arial" w:cs="Arial"/>
          <w:sz w:val="24"/>
          <w:lang w:eastAsia="en-CA"/>
        </w:rPr>
        <w:t> </w:t>
      </w:r>
    </w:p>
    <w:p w:rsidR="00D52D03" w:rsidRDefault="002A6CB8" w:rsidP="00D52D03">
      <w:pPr>
        <w:rPr>
          <w:rFonts w:ascii="Arial" w:hAnsi="Arial" w:cs="Arial"/>
          <w:sz w:val="24"/>
          <w:lang w:eastAsia="en-CA"/>
        </w:rPr>
      </w:pPr>
      <w:r w:rsidRPr="002A6CB8">
        <w:rPr>
          <w:rFonts w:ascii="Arial" w:hAnsi="Arial" w:cs="Arial"/>
          <w:sz w:val="24"/>
          <w:lang w:eastAsia="en-CA"/>
        </w:rPr>
        <w:t> </w:t>
      </w:r>
      <w:r w:rsidRPr="00705225">
        <w:rPr>
          <w:rFonts w:ascii="Arial" w:hAnsi="Arial" w:cs="Arial"/>
          <w:sz w:val="24"/>
          <w:lang w:eastAsia="en-CA"/>
        </w:rPr>
        <w:t>  </w:t>
      </w:r>
    </w:p>
    <w:p w:rsidR="00D52D03" w:rsidRDefault="00D52D03" w:rsidP="00D52D03">
      <w:pPr>
        <w:rPr>
          <w:rFonts w:ascii="Arial" w:hAnsi="Arial" w:cs="Arial"/>
          <w:sz w:val="24"/>
          <w:lang w:eastAsia="en-CA"/>
        </w:rPr>
      </w:pPr>
    </w:p>
    <w:p w:rsidR="00CF2149" w:rsidRDefault="00CF2149" w:rsidP="00D52D03">
      <w:pPr>
        <w:pStyle w:val="Heading3"/>
        <w:rPr>
          <w:lang w:eastAsia="en-CA"/>
        </w:rPr>
      </w:pPr>
    </w:p>
    <w:p w:rsidR="00CF2149" w:rsidRDefault="00CF2149" w:rsidP="00D52D03">
      <w:pPr>
        <w:pStyle w:val="Heading3"/>
        <w:rPr>
          <w:lang w:eastAsia="en-CA"/>
        </w:rPr>
      </w:pPr>
    </w:p>
    <w:p w:rsidR="002A6CB8" w:rsidRPr="006B689F" w:rsidRDefault="00D52D03" w:rsidP="005C447D">
      <w:pPr>
        <w:pStyle w:val="Heading3"/>
        <w:numPr>
          <w:ilvl w:val="0"/>
          <w:numId w:val="14"/>
        </w:numPr>
        <w:rPr>
          <w:rFonts w:ascii="Arial" w:eastAsia="Times New Roman" w:hAnsi="Arial" w:cs="Arial"/>
          <w:bCs w:val="0"/>
          <w:color w:val="auto"/>
          <w:sz w:val="24"/>
          <w:szCs w:val="24"/>
        </w:rPr>
      </w:pPr>
      <w:bookmarkStart w:id="5" w:name="_Toc326133170"/>
      <w:r w:rsidRPr="006B689F">
        <w:rPr>
          <w:rFonts w:ascii="Arial" w:eastAsia="Times New Roman" w:hAnsi="Arial" w:cs="Arial"/>
          <w:bCs w:val="0"/>
          <w:color w:val="auto"/>
          <w:sz w:val="24"/>
          <w:szCs w:val="24"/>
        </w:rPr>
        <w:t>QServer Pricing</w:t>
      </w:r>
      <w:bookmarkEnd w:id="5"/>
    </w:p>
    <w:p w:rsidR="002A6CB8" w:rsidRPr="00BB00D6" w:rsidRDefault="002A6CB8" w:rsidP="002A6CB8">
      <w:pPr>
        <w:rPr>
          <w:rFonts w:ascii="Arial" w:hAnsi="Arial" w:cs="Arial"/>
          <w:sz w:val="24"/>
        </w:rPr>
      </w:pPr>
    </w:p>
    <w:p w:rsidR="002A6CB8" w:rsidRDefault="00810B29" w:rsidP="002A6CB8">
      <w:pPr>
        <w:rPr>
          <w:rFonts w:ascii="Arial" w:hAnsi="Arial" w:cs="Arial"/>
          <w:sz w:val="24"/>
        </w:rPr>
      </w:pPr>
      <w:r>
        <w:rPr>
          <w:rFonts w:ascii="Arial" w:hAnsi="Arial" w:cs="Arial"/>
          <w:sz w:val="24"/>
        </w:rPr>
        <w:t xml:space="preserve">If Quantrax </w:t>
      </w:r>
      <w:r w:rsidR="002A6CB8" w:rsidRPr="00BB00D6">
        <w:rPr>
          <w:rFonts w:ascii="Arial" w:hAnsi="Arial" w:cs="Arial"/>
          <w:sz w:val="24"/>
        </w:rPr>
        <w:t xml:space="preserve">builds the Windows Server, we will load and configure all applications ordered by clients prior to delivery for a total cost of $1,500.  Applications loaded after delivery will incur a fee of $500 per application.  </w:t>
      </w:r>
    </w:p>
    <w:p w:rsidR="00655AC6" w:rsidRDefault="00655AC6" w:rsidP="002A6CB8">
      <w:pPr>
        <w:rPr>
          <w:rFonts w:ascii="Arial" w:hAnsi="Arial" w:cs="Arial"/>
          <w:sz w:val="24"/>
        </w:rPr>
      </w:pPr>
    </w:p>
    <w:p w:rsidR="00BB00D6" w:rsidRDefault="00BB00D6" w:rsidP="00BB00D6">
      <w:pPr>
        <w:rPr>
          <w:rFonts w:ascii="Arial" w:hAnsi="Arial" w:cs="Arial"/>
          <w:sz w:val="24"/>
          <w:lang w:eastAsia="en-CA"/>
        </w:rPr>
      </w:pPr>
      <w:r w:rsidRPr="00DE7AFD">
        <w:rPr>
          <w:rFonts w:ascii="Arial" w:hAnsi="Arial" w:cs="Arial"/>
          <w:sz w:val="24"/>
          <w:lang w:eastAsia="en-CA"/>
        </w:rPr>
        <w:t xml:space="preserve">The Windows server can be purchased from </w:t>
      </w:r>
      <w:r w:rsidRPr="00DE7AFD">
        <w:rPr>
          <w:rFonts w:ascii="Arial" w:hAnsi="Arial" w:cs="Arial"/>
          <w:b/>
          <w:sz w:val="24"/>
          <w:lang w:eastAsia="en-CA"/>
        </w:rPr>
        <w:t>Velocite</w:t>
      </w:r>
      <w:r w:rsidRPr="00DE7AFD">
        <w:rPr>
          <w:rFonts w:ascii="Arial" w:hAnsi="Arial" w:cs="Arial"/>
          <w:sz w:val="24"/>
          <w:lang w:eastAsia="en-CA"/>
        </w:rPr>
        <w:t xml:space="preserve">. The cost for this server is $2,790.00. We can order the server from Velocite, even if you would like to install the products. </w:t>
      </w:r>
    </w:p>
    <w:p w:rsidR="00655AC6" w:rsidRPr="00DE7AFD" w:rsidRDefault="00655AC6" w:rsidP="00BB00D6">
      <w:pPr>
        <w:rPr>
          <w:rFonts w:ascii="Arial" w:hAnsi="Arial" w:cs="Arial"/>
          <w:sz w:val="24"/>
        </w:rPr>
      </w:pPr>
    </w:p>
    <w:p w:rsidR="00BB00D6" w:rsidRPr="00BB00D6" w:rsidRDefault="00655AC6" w:rsidP="002A6CB8">
      <w:pPr>
        <w:rPr>
          <w:rFonts w:ascii="Arial" w:hAnsi="Arial" w:cs="Arial"/>
          <w:sz w:val="24"/>
        </w:rPr>
      </w:pPr>
      <w:r w:rsidRPr="00655AC6">
        <w:rPr>
          <w:rFonts w:ascii="Arial" w:hAnsi="Arial" w:cs="Arial"/>
          <w:b/>
          <w:sz w:val="24"/>
          <w:lang w:eastAsia="en-CA"/>
        </w:rPr>
        <w:t>NOTE</w:t>
      </w:r>
      <w:r>
        <w:rPr>
          <w:rFonts w:ascii="Arial" w:hAnsi="Arial" w:cs="Arial"/>
          <w:sz w:val="24"/>
          <w:lang w:eastAsia="en-CA"/>
        </w:rPr>
        <w:t xml:space="preserve">: </w:t>
      </w:r>
      <w:r w:rsidR="00BB00D6" w:rsidRPr="00DE7AFD">
        <w:rPr>
          <w:rFonts w:ascii="Arial" w:hAnsi="Arial" w:cs="Arial"/>
          <w:sz w:val="24"/>
          <w:lang w:eastAsia="en-CA"/>
        </w:rPr>
        <w:t xml:space="preserve">For clients who have 50 users or less, a single Windows server will be able to run all of the applications listed. </w:t>
      </w:r>
    </w:p>
    <w:p w:rsidR="003853FC" w:rsidRDefault="003853FC" w:rsidP="00701848">
      <w:pPr>
        <w:pStyle w:val="Heading2"/>
        <w:rPr>
          <w:lang w:val="en-CA"/>
        </w:rPr>
      </w:pPr>
      <w:bookmarkStart w:id="6" w:name="_Toc326133171"/>
      <w:r>
        <w:rPr>
          <w:lang w:val="en-CA"/>
        </w:rPr>
        <w:t>VPN Access with Quantrax</w:t>
      </w:r>
      <w:bookmarkEnd w:id="6"/>
    </w:p>
    <w:p w:rsidR="003853FC" w:rsidRPr="00650B61" w:rsidRDefault="003853FC" w:rsidP="003853FC">
      <w:pPr>
        <w:rPr>
          <w:lang w:val="en-CA"/>
        </w:rPr>
      </w:pPr>
    </w:p>
    <w:p w:rsidR="003853FC" w:rsidRDefault="003853FC" w:rsidP="003853FC">
      <w:pPr>
        <w:rPr>
          <w:rFonts w:ascii="Arial" w:hAnsi="Arial" w:cs="Arial"/>
          <w:sz w:val="24"/>
        </w:rPr>
      </w:pPr>
      <w:r w:rsidRPr="00130C83">
        <w:rPr>
          <w:rFonts w:ascii="Arial" w:hAnsi="Arial" w:cs="Arial"/>
          <w:sz w:val="24"/>
        </w:rPr>
        <w:t xml:space="preserve">Clients are asked to set up a Site-to-Site, SES-256-bit encrypted VPN link between your iSeries and our own systems. This is for the purpose of transmitting modifications or PTF’s and to analyze a problem remotely, if required. </w:t>
      </w:r>
    </w:p>
    <w:p w:rsidR="003853FC" w:rsidRPr="00130C83" w:rsidRDefault="003853FC" w:rsidP="003853FC">
      <w:pPr>
        <w:rPr>
          <w:rFonts w:ascii="Arial" w:hAnsi="Arial" w:cs="Arial"/>
          <w:sz w:val="24"/>
        </w:rPr>
      </w:pPr>
    </w:p>
    <w:p w:rsidR="006D4758" w:rsidRDefault="003853FC" w:rsidP="003853FC">
      <w:pPr>
        <w:rPr>
          <w:rFonts w:ascii="Arial" w:hAnsi="Arial" w:cs="Arial"/>
          <w:sz w:val="24"/>
        </w:rPr>
      </w:pPr>
      <w:r w:rsidRPr="00130C83">
        <w:rPr>
          <w:rFonts w:ascii="Arial" w:hAnsi="Arial" w:cs="Arial"/>
          <w:sz w:val="24"/>
        </w:rPr>
        <w:t xml:space="preserve">Using other client VPN Software such as Cisco, SonicWALL, WatchGuard, etc., running from remote PC's, instead of a Site-to-Site connection VPN, has caused PC and connection issues in the past, resulting in unwanted delays. Direct access has been the most reliable and efficient method, allowing us to avoid unnecessary delays regarding customer support, which we would like to always avoid if possible. </w:t>
      </w:r>
    </w:p>
    <w:p w:rsidR="006D4758" w:rsidRDefault="006D4758">
      <w:pPr>
        <w:rPr>
          <w:rFonts w:ascii="Arial" w:hAnsi="Arial" w:cs="Arial"/>
          <w:sz w:val="24"/>
        </w:rPr>
      </w:pPr>
      <w:r>
        <w:rPr>
          <w:rFonts w:ascii="Arial" w:hAnsi="Arial" w:cs="Arial"/>
          <w:sz w:val="24"/>
        </w:rPr>
        <w:br w:type="page"/>
      </w:r>
    </w:p>
    <w:p w:rsidR="006B689F" w:rsidRDefault="006B689F" w:rsidP="003853FC">
      <w:pPr>
        <w:rPr>
          <w:rFonts w:ascii="Arial" w:hAnsi="Arial" w:cs="Arial"/>
          <w:sz w:val="24"/>
        </w:rPr>
      </w:pPr>
    </w:p>
    <w:p w:rsidR="003853FC" w:rsidRDefault="003853FC" w:rsidP="003853FC">
      <w:pPr>
        <w:rPr>
          <w:rFonts w:ascii="Arial" w:hAnsi="Arial" w:cs="Arial"/>
          <w:sz w:val="24"/>
        </w:rPr>
      </w:pPr>
      <w:r w:rsidRPr="00130C83">
        <w:rPr>
          <w:rFonts w:ascii="Arial" w:hAnsi="Arial" w:cs="Arial"/>
          <w:sz w:val="24"/>
        </w:rPr>
        <w:t>Information needed to establish a Site-to-Site VPN Connection:</w:t>
      </w:r>
    </w:p>
    <w:p w:rsidR="003853FC" w:rsidRDefault="003853FC" w:rsidP="003853FC">
      <w:pPr>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3853FC" w:rsidTr="00FF0487">
        <w:tc>
          <w:tcPr>
            <w:tcW w:w="5508" w:type="dxa"/>
          </w:tcPr>
          <w:p w:rsidR="003853FC" w:rsidRPr="009B44C4" w:rsidRDefault="00CC4AA4" w:rsidP="00FF0487">
            <w:pPr>
              <w:pStyle w:val="ListParagraph"/>
              <w:ind w:left="0"/>
              <w:rPr>
                <w:rFonts w:ascii="Arial" w:hAnsi="Arial" w:cs="Arial"/>
                <w:b/>
                <w:sz w:val="24"/>
              </w:rPr>
            </w:pPr>
            <w:r>
              <w:rPr>
                <w:rFonts w:ascii="Arial" w:hAnsi="Arial" w:cs="Arial"/>
                <w:b/>
                <w:sz w:val="24"/>
              </w:rPr>
              <w:t xml:space="preserve">VPN </w:t>
            </w:r>
            <w:r w:rsidR="003853FC" w:rsidRPr="009B44C4">
              <w:rPr>
                <w:rFonts w:ascii="Arial" w:hAnsi="Arial" w:cs="Arial"/>
                <w:b/>
                <w:sz w:val="24"/>
              </w:rPr>
              <w:t>Client information</w:t>
            </w:r>
            <w:r w:rsidR="0068346C">
              <w:rPr>
                <w:rFonts w:ascii="Arial" w:hAnsi="Arial" w:cs="Arial"/>
                <w:b/>
                <w:sz w:val="24"/>
              </w:rPr>
              <w:t xml:space="preserve"> (</w:t>
            </w:r>
            <w:r w:rsidR="0068346C" w:rsidRPr="005C340B">
              <w:rPr>
                <w:rFonts w:ascii="Arial" w:hAnsi="Arial" w:cs="Arial"/>
                <w:b/>
                <w:i/>
                <w:sz w:val="24"/>
              </w:rPr>
              <w:t>send to Quantrax</w:t>
            </w:r>
            <w:r w:rsidR="0068346C">
              <w:rPr>
                <w:rFonts w:ascii="Arial" w:hAnsi="Arial" w:cs="Arial"/>
                <w:b/>
                <w:sz w:val="24"/>
              </w:rPr>
              <w:t>)</w:t>
            </w:r>
            <w:r w:rsidR="003853FC" w:rsidRPr="009B44C4">
              <w:rPr>
                <w:rFonts w:ascii="Arial" w:hAnsi="Arial" w:cs="Arial"/>
                <w:b/>
                <w:sz w:val="24"/>
              </w:rPr>
              <w:t xml:space="preserve">: </w:t>
            </w:r>
            <w:r w:rsidR="003853FC" w:rsidRPr="009B44C4">
              <w:rPr>
                <w:rFonts w:ascii="Arial" w:hAnsi="Arial" w:cs="Arial"/>
                <w:b/>
                <w:sz w:val="24"/>
              </w:rPr>
              <w:br/>
            </w:r>
          </w:p>
          <w:p w:rsidR="003853FC" w:rsidRPr="00130C83" w:rsidRDefault="003853FC" w:rsidP="005C447D">
            <w:pPr>
              <w:pStyle w:val="ListParagraph"/>
              <w:numPr>
                <w:ilvl w:val="0"/>
                <w:numId w:val="11"/>
              </w:numPr>
              <w:rPr>
                <w:rFonts w:ascii="Arial" w:hAnsi="Arial" w:cs="Arial"/>
                <w:sz w:val="24"/>
              </w:rPr>
            </w:pPr>
            <w:r w:rsidRPr="00130C83">
              <w:rPr>
                <w:rFonts w:ascii="Arial" w:hAnsi="Arial" w:cs="Arial"/>
                <w:sz w:val="24"/>
              </w:rPr>
              <w:t xml:space="preserve">Firewall Type </w:t>
            </w:r>
          </w:p>
          <w:p w:rsidR="003853FC" w:rsidRPr="00130C83" w:rsidRDefault="003853FC" w:rsidP="005C447D">
            <w:pPr>
              <w:pStyle w:val="ListParagraph"/>
              <w:numPr>
                <w:ilvl w:val="0"/>
                <w:numId w:val="11"/>
              </w:numPr>
              <w:rPr>
                <w:rFonts w:ascii="Arial" w:hAnsi="Arial" w:cs="Arial"/>
                <w:sz w:val="24"/>
              </w:rPr>
            </w:pPr>
            <w:r w:rsidRPr="00130C83">
              <w:rPr>
                <w:rFonts w:ascii="Arial" w:hAnsi="Arial" w:cs="Arial"/>
                <w:sz w:val="24"/>
              </w:rPr>
              <w:t>Remote IP Address</w:t>
            </w:r>
          </w:p>
          <w:p w:rsidR="003853FC" w:rsidRPr="00130C83" w:rsidRDefault="003853FC" w:rsidP="005C447D">
            <w:pPr>
              <w:pStyle w:val="ListParagraph"/>
              <w:numPr>
                <w:ilvl w:val="0"/>
                <w:numId w:val="11"/>
              </w:numPr>
              <w:rPr>
                <w:rFonts w:ascii="Arial" w:hAnsi="Arial" w:cs="Arial"/>
                <w:sz w:val="24"/>
              </w:rPr>
            </w:pPr>
            <w:r w:rsidRPr="00130C83">
              <w:rPr>
                <w:rFonts w:ascii="Arial" w:hAnsi="Arial" w:cs="Arial"/>
                <w:sz w:val="24"/>
              </w:rPr>
              <w:t>Your LAN IP Address</w:t>
            </w:r>
          </w:p>
          <w:p w:rsidR="003853FC" w:rsidRPr="00130C83" w:rsidRDefault="003853FC" w:rsidP="005C447D">
            <w:pPr>
              <w:pStyle w:val="ListParagraph"/>
              <w:numPr>
                <w:ilvl w:val="0"/>
                <w:numId w:val="11"/>
              </w:numPr>
              <w:rPr>
                <w:rFonts w:ascii="Arial" w:hAnsi="Arial" w:cs="Arial"/>
                <w:sz w:val="24"/>
              </w:rPr>
            </w:pPr>
            <w:r w:rsidRPr="00130C83">
              <w:rPr>
                <w:rFonts w:ascii="Arial" w:hAnsi="Arial" w:cs="Arial"/>
                <w:sz w:val="24"/>
              </w:rPr>
              <w:t xml:space="preserve">Your LAN Subnet </w:t>
            </w:r>
          </w:p>
          <w:p w:rsidR="003853FC" w:rsidRPr="00130C83" w:rsidRDefault="003853FC" w:rsidP="005C447D">
            <w:pPr>
              <w:pStyle w:val="ListParagraph"/>
              <w:numPr>
                <w:ilvl w:val="0"/>
                <w:numId w:val="11"/>
              </w:numPr>
              <w:rPr>
                <w:rFonts w:ascii="Arial" w:hAnsi="Arial" w:cs="Arial"/>
                <w:sz w:val="24"/>
              </w:rPr>
            </w:pPr>
            <w:r w:rsidRPr="00130C83">
              <w:rPr>
                <w:rFonts w:ascii="Arial" w:hAnsi="Arial" w:cs="Arial"/>
                <w:sz w:val="24"/>
              </w:rPr>
              <w:t xml:space="preserve">iSeries address </w:t>
            </w:r>
          </w:p>
          <w:p w:rsidR="003853FC" w:rsidRPr="00130C83" w:rsidRDefault="003853FC" w:rsidP="005C447D">
            <w:pPr>
              <w:pStyle w:val="ListParagraph"/>
              <w:numPr>
                <w:ilvl w:val="0"/>
                <w:numId w:val="11"/>
              </w:numPr>
              <w:rPr>
                <w:rFonts w:ascii="Arial" w:hAnsi="Arial" w:cs="Arial"/>
                <w:sz w:val="24"/>
              </w:rPr>
            </w:pPr>
            <w:r w:rsidRPr="00130C83">
              <w:rPr>
                <w:rFonts w:ascii="Arial" w:hAnsi="Arial" w:cs="Arial"/>
                <w:sz w:val="24"/>
              </w:rPr>
              <w:t>I-Tel address (if used)</w:t>
            </w:r>
          </w:p>
          <w:p w:rsidR="003853FC" w:rsidRDefault="003853FC" w:rsidP="00FF0487">
            <w:pPr>
              <w:rPr>
                <w:rFonts w:ascii="Arial" w:hAnsi="Arial" w:cs="Arial"/>
                <w:sz w:val="24"/>
              </w:rPr>
            </w:pPr>
          </w:p>
        </w:tc>
        <w:tc>
          <w:tcPr>
            <w:tcW w:w="5508" w:type="dxa"/>
          </w:tcPr>
          <w:p w:rsidR="003853FC" w:rsidRPr="009B44C4" w:rsidRDefault="00CC4AA4" w:rsidP="00FF0487">
            <w:pPr>
              <w:pStyle w:val="ListParagraph"/>
              <w:ind w:left="0"/>
              <w:rPr>
                <w:rFonts w:ascii="Arial" w:hAnsi="Arial" w:cs="Arial"/>
                <w:b/>
                <w:sz w:val="24"/>
              </w:rPr>
            </w:pPr>
            <w:r>
              <w:rPr>
                <w:rFonts w:ascii="Arial" w:hAnsi="Arial" w:cs="Arial"/>
                <w:b/>
                <w:sz w:val="24"/>
              </w:rPr>
              <w:t xml:space="preserve">VPN </w:t>
            </w:r>
            <w:r w:rsidR="003853FC" w:rsidRPr="009B44C4">
              <w:rPr>
                <w:rFonts w:ascii="Arial" w:hAnsi="Arial" w:cs="Arial"/>
                <w:b/>
                <w:sz w:val="24"/>
              </w:rPr>
              <w:t>Quantrax Information</w:t>
            </w:r>
            <w:r w:rsidR="0068346C">
              <w:rPr>
                <w:rFonts w:ascii="Arial" w:hAnsi="Arial" w:cs="Arial"/>
                <w:b/>
                <w:sz w:val="24"/>
              </w:rPr>
              <w:t xml:space="preserve"> (</w:t>
            </w:r>
            <w:r w:rsidR="00306600">
              <w:rPr>
                <w:rFonts w:ascii="Arial" w:hAnsi="Arial" w:cs="Arial"/>
                <w:b/>
                <w:sz w:val="24"/>
              </w:rPr>
              <w:t>Keep</w:t>
            </w:r>
            <w:r w:rsidR="00B07BB3">
              <w:rPr>
                <w:rFonts w:ascii="Arial" w:hAnsi="Arial" w:cs="Arial"/>
                <w:b/>
                <w:sz w:val="24"/>
              </w:rPr>
              <w:t xml:space="preserve"> f</w:t>
            </w:r>
            <w:r w:rsidR="00306600">
              <w:rPr>
                <w:rFonts w:ascii="Arial" w:hAnsi="Arial" w:cs="Arial"/>
                <w:b/>
                <w:sz w:val="24"/>
              </w:rPr>
              <w:t>or your setup)</w:t>
            </w:r>
            <w:r w:rsidR="00B07BB3">
              <w:rPr>
                <w:rFonts w:ascii="Arial" w:hAnsi="Arial" w:cs="Arial"/>
                <w:b/>
                <w:sz w:val="24"/>
              </w:rPr>
              <w:t>:</w:t>
            </w:r>
            <w:r w:rsidR="003853FC" w:rsidRPr="009B44C4">
              <w:rPr>
                <w:rFonts w:ascii="Arial" w:hAnsi="Arial" w:cs="Arial"/>
                <w:b/>
                <w:sz w:val="24"/>
              </w:rPr>
              <w:br/>
            </w:r>
          </w:p>
          <w:p w:rsidR="003853FC" w:rsidRPr="00130C83" w:rsidRDefault="003853FC" w:rsidP="005C447D">
            <w:pPr>
              <w:pStyle w:val="ListParagraph"/>
              <w:numPr>
                <w:ilvl w:val="0"/>
                <w:numId w:val="12"/>
              </w:numPr>
              <w:rPr>
                <w:rFonts w:ascii="Arial" w:hAnsi="Arial" w:cs="Arial"/>
                <w:sz w:val="24"/>
              </w:rPr>
            </w:pPr>
            <w:r w:rsidRPr="00130C83">
              <w:rPr>
                <w:rFonts w:ascii="Arial" w:hAnsi="Arial" w:cs="Arial"/>
                <w:i/>
                <w:sz w:val="24"/>
              </w:rPr>
              <w:t>Firewall Type</w:t>
            </w:r>
            <w:r w:rsidRPr="00130C83">
              <w:rPr>
                <w:rFonts w:ascii="Arial" w:hAnsi="Arial" w:cs="Arial"/>
                <w:sz w:val="24"/>
              </w:rPr>
              <w:t>:  SonicWALL NSA 2400</w:t>
            </w:r>
          </w:p>
          <w:p w:rsidR="003853FC" w:rsidRPr="00130C83" w:rsidRDefault="003853FC" w:rsidP="005C447D">
            <w:pPr>
              <w:pStyle w:val="ListParagraph"/>
              <w:numPr>
                <w:ilvl w:val="0"/>
                <w:numId w:val="12"/>
              </w:numPr>
              <w:rPr>
                <w:rFonts w:ascii="Arial" w:hAnsi="Arial" w:cs="Arial"/>
                <w:sz w:val="24"/>
              </w:rPr>
            </w:pPr>
            <w:r w:rsidRPr="00130C83">
              <w:rPr>
                <w:rFonts w:ascii="Arial" w:hAnsi="Arial" w:cs="Arial"/>
                <w:i/>
                <w:sz w:val="24"/>
              </w:rPr>
              <w:t>Our Remote FQDN</w:t>
            </w:r>
            <w:r w:rsidRPr="00130C83">
              <w:rPr>
                <w:rFonts w:ascii="Arial" w:hAnsi="Arial" w:cs="Arial"/>
                <w:sz w:val="24"/>
              </w:rPr>
              <w:t>: vpn.quantrax.com (If you cannot use a domain name the IP address is 67.90.175.166)</w:t>
            </w:r>
          </w:p>
          <w:p w:rsidR="003853FC" w:rsidRPr="00130C83" w:rsidRDefault="003853FC" w:rsidP="005C447D">
            <w:pPr>
              <w:pStyle w:val="ListParagraph"/>
              <w:numPr>
                <w:ilvl w:val="0"/>
                <w:numId w:val="12"/>
              </w:numPr>
              <w:rPr>
                <w:rFonts w:ascii="Arial" w:hAnsi="Arial" w:cs="Arial"/>
                <w:sz w:val="24"/>
              </w:rPr>
            </w:pPr>
            <w:r w:rsidRPr="00130C83">
              <w:rPr>
                <w:rFonts w:ascii="Arial" w:hAnsi="Arial" w:cs="Arial"/>
                <w:i/>
                <w:sz w:val="24"/>
              </w:rPr>
              <w:t>Encryption</w:t>
            </w:r>
            <w:r w:rsidRPr="00130C83">
              <w:rPr>
                <w:rFonts w:ascii="Arial" w:hAnsi="Arial" w:cs="Arial"/>
                <w:sz w:val="24"/>
              </w:rPr>
              <w:t>:  AES-256</w:t>
            </w:r>
          </w:p>
          <w:p w:rsidR="003853FC" w:rsidRPr="00130C83" w:rsidRDefault="003853FC" w:rsidP="005C447D">
            <w:pPr>
              <w:pStyle w:val="ListParagraph"/>
              <w:numPr>
                <w:ilvl w:val="0"/>
                <w:numId w:val="12"/>
              </w:numPr>
              <w:rPr>
                <w:rFonts w:ascii="Arial" w:hAnsi="Arial" w:cs="Arial"/>
                <w:sz w:val="24"/>
              </w:rPr>
            </w:pPr>
            <w:r w:rsidRPr="00130C83">
              <w:rPr>
                <w:rFonts w:ascii="Arial" w:hAnsi="Arial" w:cs="Arial"/>
                <w:i/>
                <w:sz w:val="24"/>
              </w:rPr>
              <w:t>Authentication</w:t>
            </w:r>
            <w:r w:rsidRPr="00130C83">
              <w:rPr>
                <w:rFonts w:ascii="Arial" w:hAnsi="Arial" w:cs="Arial"/>
                <w:sz w:val="24"/>
              </w:rPr>
              <w:t>: SHA1</w:t>
            </w:r>
          </w:p>
          <w:p w:rsidR="003853FC" w:rsidRPr="00130C83" w:rsidRDefault="003853FC" w:rsidP="005C447D">
            <w:pPr>
              <w:pStyle w:val="ListParagraph"/>
              <w:numPr>
                <w:ilvl w:val="0"/>
                <w:numId w:val="12"/>
              </w:numPr>
              <w:rPr>
                <w:rFonts w:ascii="Arial" w:hAnsi="Arial" w:cs="Arial"/>
                <w:sz w:val="24"/>
              </w:rPr>
            </w:pPr>
            <w:r w:rsidRPr="00130C83">
              <w:rPr>
                <w:rFonts w:ascii="Arial" w:hAnsi="Arial" w:cs="Arial"/>
                <w:i/>
                <w:sz w:val="24"/>
              </w:rPr>
              <w:t>Key Lifetime</w:t>
            </w:r>
            <w:r w:rsidRPr="00130C83">
              <w:rPr>
                <w:rFonts w:ascii="Arial" w:hAnsi="Arial" w:cs="Arial"/>
                <w:sz w:val="24"/>
              </w:rPr>
              <w:t>:  86400</w:t>
            </w:r>
          </w:p>
          <w:p w:rsidR="003853FC" w:rsidRPr="00130C83" w:rsidRDefault="003853FC" w:rsidP="005C447D">
            <w:pPr>
              <w:pStyle w:val="ListParagraph"/>
              <w:numPr>
                <w:ilvl w:val="0"/>
                <w:numId w:val="12"/>
              </w:numPr>
              <w:rPr>
                <w:rFonts w:ascii="Arial" w:hAnsi="Arial" w:cs="Arial"/>
                <w:sz w:val="24"/>
              </w:rPr>
            </w:pPr>
            <w:r w:rsidRPr="00130C83">
              <w:rPr>
                <w:rFonts w:ascii="Arial" w:hAnsi="Arial" w:cs="Arial"/>
                <w:i/>
                <w:sz w:val="24"/>
              </w:rPr>
              <w:t>Shared Secret</w:t>
            </w:r>
            <w:r w:rsidRPr="00130C83">
              <w:rPr>
                <w:rFonts w:ascii="Arial" w:hAnsi="Arial" w:cs="Arial"/>
                <w:sz w:val="24"/>
              </w:rPr>
              <w:t>:  (We will exchange this at a later date)</w:t>
            </w:r>
          </w:p>
          <w:p w:rsidR="003853FC" w:rsidRPr="00130C83" w:rsidRDefault="003853FC" w:rsidP="005C447D">
            <w:pPr>
              <w:pStyle w:val="ListParagraph"/>
              <w:numPr>
                <w:ilvl w:val="0"/>
                <w:numId w:val="12"/>
              </w:numPr>
              <w:rPr>
                <w:rFonts w:ascii="Arial" w:hAnsi="Arial" w:cs="Arial"/>
                <w:sz w:val="24"/>
              </w:rPr>
            </w:pPr>
            <w:r w:rsidRPr="00130C83">
              <w:rPr>
                <w:rFonts w:ascii="Arial" w:hAnsi="Arial" w:cs="Arial"/>
                <w:i/>
                <w:sz w:val="24"/>
              </w:rPr>
              <w:t>Our LAN</w:t>
            </w:r>
            <w:r w:rsidRPr="00130C83">
              <w:rPr>
                <w:rFonts w:ascii="Arial" w:hAnsi="Arial" w:cs="Arial"/>
                <w:sz w:val="24"/>
              </w:rPr>
              <w:t>: 192.169.0.0</w:t>
            </w:r>
          </w:p>
          <w:p w:rsidR="003853FC" w:rsidRPr="00130C83" w:rsidRDefault="003853FC" w:rsidP="005C447D">
            <w:pPr>
              <w:pStyle w:val="ListParagraph"/>
              <w:numPr>
                <w:ilvl w:val="0"/>
                <w:numId w:val="12"/>
              </w:numPr>
              <w:rPr>
                <w:rFonts w:ascii="Arial" w:hAnsi="Arial" w:cs="Arial"/>
                <w:sz w:val="24"/>
              </w:rPr>
            </w:pPr>
            <w:r w:rsidRPr="00130C83">
              <w:rPr>
                <w:rFonts w:ascii="Arial" w:hAnsi="Arial" w:cs="Arial"/>
                <w:i/>
                <w:sz w:val="24"/>
              </w:rPr>
              <w:t>Our Subnet</w:t>
            </w:r>
            <w:r w:rsidRPr="00130C83">
              <w:rPr>
                <w:rFonts w:ascii="Arial" w:hAnsi="Arial" w:cs="Arial"/>
                <w:sz w:val="24"/>
              </w:rPr>
              <w:t>: 255.255.255.0</w:t>
            </w:r>
          </w:p>
          <w:p w:rsidR="003853FC" w:rsidRDefault="003853FC" w:rsidP="00FF0487">
            <w:pPr>
              <w:rPr>
                <w:rFonts w:ascii="Arial" w:hAnsi="Arial" w:cs="Arial"/>
                <w:sz w:val="24"/>
              </w:rPr>
            </w:pPr>
          </w:p>
        </w:tc>
      </w:tr>
    </w:tbl>
    <w:p w:rsidR="00235E16" w:rsidRDefault="00235E16" w:rsidP="00A0344F">
      <w:pPr>
        <w:pStyle w:val="Heading2"/>
        <w:rPr>
          <w:noProof/>
        </w:rPr>
      </w:pPr>
      <w:bookmarkStart w:id="7" w:name="_Toc326133172"/>
      <w:r>
        <w:rPr>
          <w:noProof/>
        </w:rPr>
        <w:t>System Requirments for End User PCs</w:t>
      </w:r>
      <w:bookmarkEnd w:id="7"/>
    </w:p>
    <w:p w:rsidR="00235E16" w:rsidRDefault="00235E16" w:rsidP="00235E16">
      <w:pPr>
        <w:rPr>
          <w:rFonts w:ascii="Arial" w:hAnsi="Arial" w:cs="Arial"/>
          <w:sz w:val="24"/>
        </w:rPr>
      </w:pPr>
    </w:p>
    <w:p w:rsidR="00235E16" w:rsidRDefault="00235E16" w:rsidP="00235E16">
      <w:pPr>
        <w:rPr>
          <w:rFonts w:ascii="Arial" w:hAnsi="Arial" w:cs="Arial"/>
          <w:sz w:val="24"/>
        </w:rPr>
      </w:pPr>
      <w:r>
        <w:rPr>
          <w:rFonts w:ascii="Arial" w:hAnsi="Arial" w:cs="Arial"/>
          <w:sz w:val="24"/>
        </w:rPr>
        <w:t xml:space="preserve">The minimum requirements for end user PCs to run with RMEx </w:t>
      </w:r>
      <w:r w:rsidR="00D36AF1">
        <w:rPr>
          <w:rFonts w:ascii="Arial" w:hAnsi="Arial" w:cs="Arial"/>
          <w:sz w:val="24"/>
        </w:rPr>
        <w:t>GUI</w:t>
      </w:r>
      <w:r>
        <w:rPr>
          <w:rFonts w:ascii="Arial" w:hAnsi="Arial" w:cs="Arial"/>
          <w:sz w:val="24"/>
        </w:rPr>
        <w:t>:</w:t>
      </w:r>
    </w:p>
    <w:p w:rsidR="00235E16" w:rsidRDefault="00235E16" w:rsidP="00235E16">
      <w:pPr>
        <w:rPr>
          <w:rFonts w:ascii="Arial" w:hAnsi="Arial" w:cs="Arial"/>
          <w:sz w:val="24"/>
        </w:rPr>
      </w:pPr>
    </w:p>
    <w:p w:rsidR="00D36AF1" w:rsidRPr="00D36AF1" w:rsidRDefault="00D36AF1" w:rsidP="00D36AF1">
      <w:pPr>
        <w:pStyle w:val="ListParagraph"/>
        <w:rPr>
          <w:rFonts w:ascii="Arial" w:hAnsi="Arial" w:cs="Arial"/>
          <w:sz w:val="24"/>
        </w:rPr>
      </w:pPr>
    </w:p>
    <w:p w:rsidR="00235E16" w:rsidRDefault="00D36AF1" w:rsidP="005C447D">
      <w:pPr>
        <w:pStyle w:val="ListParagraph"/>
        <w:numPr>
          <w:ilvl w:val="0"/>
          <w:numId w:val="23"/>
        </w:numPr>
        <w:rPr>
          <w:rFonts w:ascii="Arial" w:hAnsi="Arial" w:cs="Arial"/>
          <w:sz w:val="24"/>
        </w:rPr>
      </w:pPr>
      <w:r w:rsidRPr="005C447D">
        <w:rPr>
          <w:rFonts w:ascii="Arial" w:hAnsi="Arial" w:cs="Arial"/>
          <w:sz w:val="24"/>
        </w:rPr>
        <w:t xml:space="preserve">The RMEx GUI uses Microsoft’s Internet Explorer, and is capable of running on older PC’s </w:t>
      </w:r>
      <w:r w:rsidR="005C447D" w:rsidRPr="005C447D">
        <w:rPr>
          <w:rFonts w:ascii="Arial" w:hAnsi="Arial" w:cs="Arial"/>
          <w:sz w:val="24"/>
        </w:rPr>
        <w:t>such as</w:t>
      </w:r>
      <w:r w:rsidRPr="005C447D">
        <w:rPr>
          <w:rFonts w:ascii="Arial" w:hAnsi="Arial" w:cs="Arial"/>
          <w:sz w:val="24"/>
        </w:rPr>
        <w:t xml:space="preserve"> a </w:t>
      </w:r>
      <w:r w:rsidR="00235E16" w:rsidRPr="005C447D">
        <w:rPr>
          <w:rFonts w:ascii="Arial" w:hAnsi="Arial" w:cs="Arial"/>
          <w:sz w:val="24"/>
        </w:rPr>
        <w:t>Pentium 4</w:t>
      </w:r>
      <w:r w:rsidRPr="005C447D">
        <w:rPr>
          <w:rFonts w:ascii="Arial" w:hAnsi="Arial" w:cs="Arial"/>
          <w:sz w:val="24"/>
        </w:rPr>
        <w:t xml:space="preserve"> with 512mb of RAM. But, we have found that</w:t>
      </w:r>
      <w:r w:rsidR="00401461">
        <w:rPr>
          <w:rFonts w:ascii="Arial" w:hAnsi="Arial" w:cs="Arial"/>
          <w:sz w:val="24"/>
        </w:rPr>
        <w:t xml:space="preserve"> on older PC’s the GUI will be s</w:t>
      </w:r>
      <w:r w:rsidRPr="005C447D">
        <w:rPr>
          <w:rFonts w:ascii="Arial" w:hAnsi="Arial" w:cs="Arial"/>
          <w:sz w:val="24"/>
        </w:rPr>
        <w:t>luggish</w:t>
      </w:r>
      <w:r w:rsidR="005C447D">
        <w:rPr>
          <w:rFonts w:ascii="Arial" w:hAnsi="Arial" w:cs="Arial"/>
          <w:sz w:val="24"/>
        </w:rPr>
        <w:t>, the same way many of the newer programs would be on that same PC</w:t>
      </w:r>
      <w:r w:rsidRPr="005C447D">
        <w:rPr>
          <w:rFonts w:ascii="Arial" w:hAnsi="Arial" w:cs="Arial"/>
          <w:sz w:val="24"/>
        </w:rPr>
        <w:t>.</w:t>
      </w:r>
      <w:r w:rsidR="005C447D" w:rsidRPr="005C447D">
        <w:rPr>
          <w:rFonts w:ascii="Arial" w:hAnsi="Arial" w:cs="Arial"/>
          <w:sz w:val="24"/>
        </w:rPr>
        <w:t xml:space="preserve"> </w:t>
      </w:r>
      <w:r w:rsidR="005C447D">
        <w:rPr>
          <w:rFonts w:ascii="Arial" w:hAnsi="Arial" w:cs="Arial"/>
          <w:sz w:val="24"/>
        </w:rPr>
        <w:t>So w</w:t>
      </w:r>
      <w:r w:rsidR="00572EE0" w:rsidRPr="005C447D">
        <w:rPr>
          <w:rFonts w:ascii="Arial" w:hAnsi="Arial" w:cs="Arial"/>
          <w:sz w:val="24"/>
        </w:rPr>
        <w:t>e suggest when</w:t>
      </w:r>
      <w:r w:rsidR="005C447D">
        <w:rPr>
          <w:rFonts w:ascii="Arial" w:hAnsi="Arial" w:cs="Arial"/>
          <w:sz w:val="24"/>
        </w:rPr>
        <w:t>ever</w:t>
      </w:r>
      <w:r w:rsidR="00572EE0" w:rsidRPr="005C447D">
        <w:rPr>
          <w:rFonts w:ascii="Arial" w:hAnsi="Arial" w:cs="Arial"/>
          <w:sz w:val="24"/>
        </w:rPr>
        <w:t xml:space="preserve"> possible</w:t>
      </w:r>
      <w:r w:rsidRPr="005C447D">
        <w:rPr>
          <w:rFonts w:ascii="Arial" w:hAnsi="Arial" w:cs="Arial"/>
          <w:sz w:val="24"/>
        </w:rPr>
        <w:t xml:space="preserve"> a newer Dual or Quad Core Pentium</w:t>
      </w:r>
      <w:r w:rsidR="005C447D">
        <w:rPr>
          <w:rFonts w:ascii="Arial" w:hAnsi="Arial" w:cs="Arial"/>
          <w:sz w:val="24"/>
        </w:rPr>
        <w:t>, or AMD CPU,</w:t>
      </w:r>
      <w:r w:rsidRPr="005C447D">
        <w:rPr>
          <w:rFonts w:ascii="Arial" w:hAnsi="Arial" w:cs="Arial"/>
          <w:sz w:val="24"/>
        </w:rPr>
        <w:t xml:space="preserve"> with 2</w:t>
      </w:r>
      <w:r w:rsidR="00572EE0" w:rsidRPr="005C447D">
        <w:rPr>
          <w:rFonts w:ascii="Arial" w:hAnsi="Arial" w:cs="Arial"/>
          <w:sz w:val="24"/>
        </w:rPr>
        <w:t xml:space="preserve"> gigs of RAM</w:t>
      </w:r>
      <w:r w:rsidR="005C447D">
        <w:rPr>
          <w:rFonts w:ascii="Arial" w:hAnsi="Arial" w:cs="Arial"/>
          <w:sz w:val="24"/>
        </w:rPr>
        <w:t xml:space="preserve"> for the best performance</w:t>
      </w:r>
      <w:r w:rsidR="00572EE0" w:rsidRPr="005C447D">
        <w:rPr>
          <w:rFonts w:ascii="Arial" w:hAnsi="Arial" w:cs="Arial"/>
          <w:sz w:val="24"/>
        </w:rPr>
        <w:t xml:space="preserve">. </w:t>
      </w:r>
    </w:p>
    <w:p w:rsidR="0040343D" w:rsidRDefault="0040343D">
      <w:pPr>
        <w:rPr>
          <w:rFonts w:ascii="Arial" w:hAnsi="Arial" w:cs="Arial"/>
          <w:sz w:val="24"/>
        </w:rPr>
      </w:pPr>
      <w:bookmarkStart w:id="8" w:name="_Toc326133173"/>
      <w:r>
        <w:rPr>
          <w:rFonts w:ascii="Arial" w:hAnsi="Arial" w:cs="Arial"/>
          <w:b/>
          <w:bCs/>
          <w:sz w:val="24"/>
        </w:rPr>
        <w:br w:type="page"/>
      </w:r>
    </w:p>
    <w:p w:rsidR="00A0344F" w:rsidRDefault="00A0344F" w:rsidP="00A0344F">
      <w:pPr>
        <w:pStyle w:val="Heading2"/>
        <w:rPr>
          <w:noProof/>
        </w:rPr>
      </w:pPr>
      <w:r>
        <w:rPr>
          <w:noProof/>
        </w:rPr>
        <w:lastRenderedPageBreak/>
        <w:t>Setting Up the QServer (Windows Server) for RMEx GUI</w:t>
      </w:r>
      <w:bookmarkEnd w:id="8"/>
    </w:p>
    <w:p w:rsidR="00A0344F" w:rsidRPr="00DE7AFD" w:rsidRDefault="00A0344F" w:rsidP="00A0344F">
      <w:pPr>
        <w:rPr>
          <w:rFonts w:ascii="Arial" w:hAnsi="Arial" w:cs="Arial"/>
          <w:b/>
          <w:sz w:val="24"/>
          <w:lang w:eastAsia="en-CA"/>
        </w:rPr>
      </w:pPr>
    </w:p>
    <w:p w:rsidR="00A0344F" w:rsidRPr="00A0344F" w:rsidRDefault="00A0344F" w:rsidP="00A0344F">
      <w:pPr>
        <w:rPr>
          <w:rFonts w:ascii="Arial" w:hAnsi="Arial" w:cs="Arial"/>
          <w:sz w:val="24"/>
          <w:lang w:eastAsia="en-CA"/>
        </w:rPr>
      </w:pPr>
      <w:r w:rsidRPr="00A0344F">
        <w:rPr>
          <w:rFonts w:ascii="Arial" w:hAnsi="Arial" w:cs="Arial"/>
          <w:sz w:val="24"/>
          <w:lang w:eastAsia="en-CA"/>
        </w:rPr>
        <w:t>The minimum configuration for the QServer is as follows:</w:t>
      </w:r>
      <w:r w:rsidRPr="00A0344F">
        <w:rPr>
          <w:rFonts w:ascii="Arial" w:hAnsi="Arial" w:cs="Arial"/>
          <w:sz w:val="24"/>
          <w:lang w:eastAsia="en-CA"/>
        </w:rPr>
        <w:br/>
      </w:r>
    </w:p>
    <w:p w:rsidR="00A0344F" w:rsidRPr="00DE7AFD" w:rsidRDefault="00A0344F" w:rsidP="005C447D">
      <w:pPr>
        <w:pStyle w:val="ListParagraph"/>
        <w:numPr>
          <w:ilvl w:val="0"/>
          <w:numId w:val="9"/>
        </w:numPr>
        <w:spacing w:line="276" w:lineRule="auto"/>
        <w:contextualSpacing/>
        <w:rPr>
          <w:rFonts w:ascii="Arial" w:hAnsi="Arial" w:cs="Arial"/>
          <w:sz w:val="24"/>
          <w:lang w:eastAsia="en-CA"/>
        </w:rPr>
      </w:pPr>
      <w:r w:rsidRPr="00DE7AFD">
        <w:rPr>
          <w:rFonts w:ascii="Arial" w:hAnsi="Arial" w:cs="Arial"/>
          <w:sz w:val="24"/>
          <w:lang w:eastAsia="en-CA"/>
        </w:rPr>
        <w:t>Intel Xenon processor – 2.0 Ghz</w:t>
      </w:r>
    </w:p>
    <w:p w:rsidR="00A0344F" w:rsidRPr="00DE7AFD" w:rsidRDefault="00A0344F" w:rsidP="005C447D">
      <w:pPr>
        <w:pStyle w:val="ListParagraph"/>
        <w:numPr>
          <w:ilvl w:val="0"/>
          <w:numId w:val="9"/>
        </w:numPr>
        <w:spacing w:line="276" w:lineRule="auto"/>
        <w:contextualSpacing/>
        <w:rPr>
          <w:rFonts w:ascii="Arial" w:hAnsi="Arial" w:cs="Arial"/>
          <w:sz w:val="24"/>
          <w:lang w:eastAsia="en-CA"/>
        </w:rPr>
      </w:pPr>
      <w:r w:rsidRPr="00DE7AFD">
        <w:rPr>
          <w:rFonts w:ascii="Arial" w:hAnsi="Arial" w:cs="Arial"/>
          <w:sz w:val="24"/>
          <w:lang w:eastAsia="en-CA"/>
        </w:rPr>
        <w:t>Windows 2008 server – 64 bit</w:t>
      </w:r>
    </w:p>
    <w:p w:rsidR="00A0344F" w:rsidRPr="00DE7AFD" w:rsidRDefault="00A0344F" w:rsidP="005C447D">
      <w:pPr>
        <w:pStyle w:val="ListParagraph"/>
        <w:numPr>
          <w:ilvl w:val="0"/>
          <w:numId w:val="9"/>
        </w:numPr>
        <w:spacing w:line="276" w:lineRule="auto"/>
        <w:contextualSpacing/>
        <w:rPr>
          <w:rFonts w:ascii="Arial" w:hAnsi="Arial" w:cs="Arial"/>
          <w:sz w:val="24"/>
          <w:lang w:eastAsia="en-CA"/>
        </w:rPr>
      </w:pPr>
      <w:r w:rsidRPr="00DE7AFD">
        <w:rPr>
          <w:rFonts w:ascii="Arial" w:hAnsi="Arial" w:cs="Arial"/>
          <w:sz w:val="24"/>
          <w:lang w:eastAsia="en-CA"/>
        </w:rPr>
        <w:t xml:space="preserve">8 GB RAM  </w:t>
      </w:r>
    </w:p>
    <w:p w:rsidR="00A0344F" w:rsidRPr="00DE7AFD" w:rsidRDefault="00A0344F" w:rsidP="005C447D">
      <w:pPr>
        <w:pStyle w:val="ListParagraph"/>
        <w:numPr>
          <w:ilvl w:val="0"/>
          <w:numId w:val="9"/>
        </w:numPr>
        <w:spacing w:line="276" w:lineRule="auto"/>
        <w:contextualSpacing/>
        <w:rPr>
          <w:rFonts w:ascii="Arial" w:hAnsi="Arial" w:cs="Arial"/>
          <w:sz w:val="24"/>
          <w:lang w:eastAsia="en-CA"/>
        </w:rPr>
      </w:pPr>
      <w:r w:rsidRPr="00DE7AFD">
        <w:rPr>
          <w:rFonts w:ascii="Arial" w:hAnsi="Arial" w:cs="Arial"/>
          <w:sz w:val="24"/>
          <w:lang w:eastAsia="en-CA"/>
        </w:rPr>
        <w:t xml:space="preserve">Raid 1 </w:t>
      </w:r>
    </w:p>
    <w:p w:rsidR="00A0344F" w:rsidRPr="00DE7AFD" w:rsidRDefault="00A0344F" w:rsidP="005C447D">
      <w:pPr>
        <w:pStyle w:val="ListParagraph"/>
        <w:numPr>
          <w:ilvl w:val="0"/>
          <w:numId w:val="9"/>
        </w:numPr>
        <w:spacing w:line="276" w:lineRule="auto"/>
        <w:contextualSpacing/>
        <w:rPr>
          <w:rFonts w:ascii="Arial" w:hAnsi="Arial" w:cs="Arial"/>
          <w:sz w:val="24"/>
          <w:lang w:eastAsia="en-CA"/>
        </w:rPr>
      </w:pPr>
      <w:r w:rsidRPr="00DE7AFD">
        <w:rPr>
          <w:rFonts w:ascii="Arial" w:hAnsi="Arial" w:cs="Arial"/>
          <w:sz w:val="24"/>
          <w:lang w:eastAsia="en-CA"/>
        </w:rPr>
        <w:t xml:space="preserve">2 x 1TB Hard Drives </w:t>
      </w:r>
    </w:p>
    <w:p w:rsidR="00A0344F" w:rsidRPr="00DE7AFD" w:rsidRDefault="00A0344F" w:rsidP="005C447D">
      <w:pPr>
        <w:pStyle w:val="ListParagraph"/>
        <w:numPr>
          <w:ilvl w:val="0"/>
          <w:numId w:val="9"/>
        </w:numPr>
        <w:spacing w:line="276" w:lineRule="auto"/>
        <w:contextualSpacing/>
        <w:rPr>
          <w:rFonts w:ascii="Arial" w:hAnsi="Arial" w:cs="Arial"/>
          <w:sz w:val="24"/>
          <w:lang w:eastAsia="en-CA"/>
        </w:rPr>
      </w:pPr>
      <w:r w:rsidRPr="00DE7AFD">
        <w:rPr>
          <w:rFonts w:ascii="Arial" w:hAnsi="Arial" w:cs="Arial"/>
          <w:sz w:val="24"/>
          <w:lang w:eastAsia="en-CA"/>
        </w:rPr>
        <w:t>Redundant power supply</w:t>
      </w:r>
    </w:p>
    <w:p w:rsidR="00A0344F" w:rsidRDefault="00A0344F" w:rsidP="005C447D">
      <w:pPr>
        <w:pStyle w:val="ListParagraph"/>
        <w:numPr>
          <w:ilvl w:val="0"/>
          <w:numId w:val="9"/>
        </w:numPr>
        <w:spacing w:line="276" w:lineRule="auto"/>
        <w:contextualSpacing/>
        <w:rPr>
          <w:rFonts w:ascii="Arial" w:hAnsi="Arial" w:cs="Arial"/>
          <w:sz w:val="24"/>
          <w:lang w:eastAsia="en-CA"/>
        </w:rPr>
      </w:pPr>
      <w:r w:rsidRPr="00DE7AFD">
        <w:rPr>
          <w:rFonts w:ascii="Arial" w:hAnsi="Arial" w:cs="Arial"/>
          <w:sz w:val="24"/>
          <w:lang w:eastAsia="en-CA"/>
        </w:rPr>
        <w:t>1 x 1 GB Network card</w:t>
      </w:r>
    </w:p>
    <w:p w:rsidR="00CB15E1" w:rsidRPr="00A20C21" w:rsidRDefault="00CB15E1" w:rsidP="005C447D">
      <w:pPr>
        <w:pStyle w:val="ListParagraph"/>
        <w:numPr>
          <w:ilvl w:val="0"/>
          <w:numId w:val="9"/>
        </w:numPr>
        <w:spacing w:line="276" w:lineRule="auto"/>
        <w:contextualSpacing/>
        <w:rPr>
          <w:rFonts w:ascii="Arial" w:hAnsi="Arial" w:cs="Arial"/>
          <w:sz w:val="24"/>
          <w:lang w:eastAsia="en-CA"/>
        </w:rPr>
      </w:pPr>
      <w:r>
        <w:rPr>
          <w:rFonts w:ascii="Arial" w:hAnsi="Arial" w:cs="Arial"/>
          <w:sz w:val="24"/>
          <w:lang w:eastAsia="en-CA"/>
        </w:rPr>
        <w:t xml:space="preserve">Minimum of </w:t>
      </w:r>
      <w:r w:rsidRPr="00A20C21">
        <w:rPr>
          <w:rFonts w:ascii="Arial" w:hAnsi="Arial" w:cs="Arial"/>
          <w:sz w:val="24"/>
          <w:lang w:eastAsia="en-CA"/>
        </w:rPr>
        <w:t xml:space="preserve">Windows 2008 </w:t>
      </w:r>
    </w:p>
    <w:p w:rsidR="00CB15E1" w:rsidRDefault="00CB15E1" w:rsidP="005C447D">
      <w:pPr>
        <w:pStyle w:val="ListParagraph"/>
        <w:numPr>
          <w:ilvl w:val="0"/>
          <w:numId w:val="9"/>
        </w:numPr>
        <w:spacing w:line="276" w:lineRule="auto"/>
        <w:contextualSpacing/>
        <w:rPr>
          <w:rFonts w:ascii="Arial" w:hAnsi="Arial" w:cs="Arial"/>
          <w:sz w:val="24"/>
          <w:lang w:eastAsia="en-CA"/>
        </w:rPr>
      </w:pPr>
      <w:r w:rsidRPr="00A20C21">
        <w:rPr>
          <w:rFonts w:ascii="Arial" w:hAnsi="Arial" w:cs="Arial"/>
          <w:sz w:val="24"/>
          <w:lang w:eastAsia="en-CA"/>
        </w:rPr>
        <w:t>Windows updates installed</w:t>
      </w:r>
    </w:p>
    <w:p w:rsidR="00CB15E1" w:rsidRDefault="00CB15E1" w:rsidP="005C447D">
      <w:pPr>
        <w:pStyle w:val="ListParagraph"/>
        <w:numPr>
          <w:ilvl w:val="0"/>
          <w:numId w:val="9"/>
        </w:numPr>
        <w:spacing w:line="276" w:lineRule="auto"/>
        <w:contextualSpacing/>
        <w:rPr>
          <w:rFonts w:ascii="Arial" w:hAnsi="Arial" w:cs="Arial"/>
          <w:sz w:val="24"/>
          <w:lang w:eastAsia="en-CA"/>
        </w:rPr>
      </w:pPr>
      <w:r w:rsidRPr="00C83984">
        <w:rPr>
          <w:rFonts w:ascii="Arial" w:hAnsi="Arial" w:cs="Arial"/>
          <w:sz w:val="24"/>
          <w:lang w:eastAsia="en-CA"/>
        </w:rPr>
        <w:t>Internet Information Services</w:t>
      </w:r>
      <w:r>
        <w:rPr>
          <w:rFonts w:ascii="Arial" w:hAnsi="Arial" w:cs="Arial"/>
          <w:sz w:val="24"/>
          <w:lang w:eastAsia="en-CA"/>
        </w:rPr>
        <w:t xml:space="preserve"> (IIS) </w:t>
      </w:r>
    </w:p>
    <w:p w:rsidR="00CB15E1" w:rsidRDefault="00CB15E1" w:rsidP="00CB15E1">
      <w:pPr>
        <w:spacing w:line="276" w:lineRule="auto"/>
        <w:ind w:left="360" w:firstLine="360"/>
        <w:contextualSpacing/>
        <w:rPr>
          <w:rFonts w:ascii="Arial" w:hAnsi="Arial" w:cs="Arial"/>
          <w:sz w:val="24"/>
          <w:lang w:eastAsia="en-CA"/>
        </w:rPr>
      </w:pPr>
      <w:r w:rsidRPr="00CB15E1">
        <w:rPr>
          <w:rFonts w:ascii="Arial" w:hAnsi="Arial" w:cs="Arial"/>
          <w:b/>
          <w:sz w:val="24"/>
          <w:lang w:eastAsia="en-CA"/>
        </w:rPr>
        <w:t>NOTE</w:t>
      </w:r>
      <w:r w:rsidRPr="00E2741B">
        <w:rPr>
          <w:rFonts w:ascii="Arial" w:hAnsi="Arial" w:cs="Arial"/>
          <w:sz w:val="24"/>
          <w:lang w:eastAsia="en-CA"/>
        </w:rPr>
        <w:t>: IIS comes with Windows 2008</w:t>
      </w:r>
    </w:p>
    <w:p w:rsidR="0040343D" w:rsidRPr="0040343D" w:rsidRDefault="0040343D" w:rsidP="005C447D">
      <w:pPr>
        <w:pStyle w:val="ListParagraph"/>
        <w:numPr>
          <w:ilvl w:val="0"/>
          <w:numId w:val="9"/>
        </w:numPr>
        <w:spacing w:line="276" w:lineRule="auto"/>
        <w:contextualSpacing/>
        <w:rPr>
          <w:rFonts w:ascii="Arial" w:hAnsi="Arial" w:cs="Arial"/>
          <w:b/>
          <w:sz w:val="24"/>
          <w:lang w:eastAsia="en-CA"/>
        </w:rPr>
      </w:pPr>
      <w:r w:rsidRPr="0040343D">
        <w:rPr>
          <w:rFonts w:ascii="Arial" w:hAnsi="Arial" w:cs="Arial"/>
          <w:b/>
          <w:sz w:val="24"/>
        </w:rPr>
        <w:t xml:space="preserve">System access (Formally Client Access). This will install the required ODBC Drivers </w:t>
      </w:r>
    </w:p>
    <w:p w:rsidR="00CB15E1" w:rsidRPr="0040343D" w:rsidRDefault="00CB15E1" w:rsidP="005C447D">
      <w:pPr>
        <w:pStyle w:val="ListParagraph"/>
        <w:numPr>
          <w:ilvl w:val="0"/>
          <w:numId w:val="9"/>
        </w:numPr>
        <w:spacing w:line="276" w:lineRule="auto"/>
        <w:contextualSpacing/>
        <w:rPr>
          <w:rFonts w:ascii="Arial" w:hAnsi="Arial" w:cs="Arial"/>
          <w:sz w:val="24"/>
          <w:lang w:eastAsia="en-CA"/>
        </w:rPr>
      </w:pPr>
      <w:r w:rsidRPr="0040343D">
        <w:rPr>
          <w:rFonts w:ascii="Arial" w:hAnsi="Arial" w:cs="Arial"/>
          <w:sz w:val="24"/>
        </w:rPr>
        <w:t>.</w:t>
      </w:r>
      <w:r w:rsidRPr="0040343D">
        <w:rPr>
          <w:rFonts w:ascii="Arial" w:hAnsi="Arial" w:cs="Arial"/>
          <w:sz w:val="24"/>
          <w:lang w:eastAsia="en-CA"/>
        </w:rPr>
        <w:t>NET 3.5</w:t>
      </w:r>
    </w:p>
    <w:p w:rsidR="00CB15E1" w:rsidRDefault="00CB15E1" w:rsidP="005C447D">
      <w:pPr>
        <w:pStyle w:val="ListParagraph"/>
        <w:numPr>
          <w:ilvl w:val="0"/>
          <w:numId w:val="9"/>
        </w:numPr>
        <w:spacing w:line="276" w:lineRule="auto"/>
        <w:contextualSpacing/>
        <w:rPr>
          <w:rFonts w:ascii="Arial" w:hAnsi="Arial" w:cs="Arial"/>
          <w:sz w:val="24"/>
          <w:lang w:eastAsia="en-CA"/>
        </w:rPr>
      </w:pPr>
      <w:r w:rsidRPr="0040343D">
        <w:rPr>
          <w:rFonts w:ascii="Arial" w:hAnsi="Arial" w:cs="Arial"/>
          <w:sz w:val="24"/>
          <w:lang w:eastAsia="en-CA"/>
        </w:rPr>
        <w:t>A</w:t>
      </w:r>
      <w:r w:rsidRPr="00373BAF">
        <w:rPr>
          <w:rFonts w:ascii="Arial" w:hAnsi="Arial" w:cs="Arial"/>
          <w:sz w:val="24"/>
          <w:lang w:eastAsia="en-CA"/>
        </w:rPr>
        <w:t>SP.NET</w:t>
      </w:r>
      <w:r>
        <w:rPr>
          <w:rFonts w:ascii="Arial" w:hAnsi="Arial" w:cs="Arial"/>
          <w:sz w:val="24"/>
          <w:lang w:eastAsia="en-CA"/>
        </w:rPr>
        <w:t xml:space="preserve"> (in IIS Web Server)</w:t>
      </w:r>
    </w:p>
    <w:p w:rsidR="00A63167" w:rsidRDefault="00A63167">
      <w:pPr>
        <w:rPr>
          <w:rFonts w:ascii="Arial" w:hAnsi="Arial" w:cs="Arial"/>
          <w:sz w:val="24"/>
          <w:lang w:eastAsia="en-CA"/>
        </w:rPr>
      </w:pPr>
      <w:r>
        <w:rPr>
          <w:rFonts w:ascii="Arial" w:hAnsi="Arial" w:cs="Arial"/>
          <w:sz w:val="24"/>
          <w:lang w:eastAsia="en-CA"/>
        </w:rPr>
        <w:br w:type="page"/>
      </w:r>
    </w:p>
    <w:p w:rsidR="00A0344F" w:rsidRDefault="00EF5FD9" w:rsidP="00AA6DD6">
      <w:pPr>
        <w:pStyle w:val="Heading3"/>
      </w:pPr>
      <w:bookmarkStart w:id="9" w:name="_Toc326133174"/>
      <w:r>
        <w:lastRenderedPageBreak/>
        <w:t xml:space="preserve">How to Find: </w:t>
      </w:r>
      <w:r w:rsidR="00EB6C8C">
        <w:t xml:space="preserve">Verify if </w:t>
      </w:r>
      <w:r>
        <w:t xml:space="preserve">iAccess </w:t>
      </w:r>
      <w:r w:rsidR="00A0344F">
        <w:t>(ODBC drivers) installed on the QServer?</w:t>
      </w:r>
      <w:bookmarkEnd w:id="9"/>
    </w:p>
    <w:p w:rsidR="00A0344F" w:rsidRDefault="00A0344F" w:rsidP="00A034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A0344F" w:rsidTr="001B6F69">
        <w:tc>
          <w:tcPr>
            <w:tcW w:w="5508" w:type="dxa"/>
          </w:tcPr>
          <w:p w:rsidR="00A0344F" w:rsidRPr="008A37F0" w:rsidRDefault="00A0344F" w:rsidP="005C447D">
            <w:pPr>
              <w:pStyle w:val="ListParagraph"/>
              <w:numPr>
                <w:ilvl w:val="0"/>
                <w:numId w:val="13"/>
              </w:numPr>
              <w:rPr>
                <w:rFonts w:ascii="Arial" w:hAnsi="Arial" w:cs="Arial"/>
                <w:b/>
                <w:color w:val="0000FF"/>
              </w:rPr>
            </w:pPr>
            <w:r w:rsidRPr="008A37F0">
              <w:rPr>
                <w:rFonts w:ascii="Arial" w:hAnsi="Arial" w:cs="Arial"/>
                <w:b/>
                <w:color w:val="0000FF"/>
              </w:rPr>
              <w:t xml:space="preserve">On Server from the Desktop, click </w:t>
            </w:r>
            <w:r w:rsidRPr="008A37F0">
              <w:rPr>
                <w:rFonts w:ascii="Arial" w:hAnsi="Arial" w:cs="Arial"/>
                <w:b/>
                <w:i/>
                <w:color w:val="0000FF"/>
              </w:rPr>
              <w:t>Start</w:t>
            </w:r>
          </w:p>
          <w:p w:rsidR="00A0344F" w:rsidRPr="008A37F0" w:rsidRDefault="00A0344F" w:rsidP="008F381C">
            <w:pPr>
              <w:pStyle w:val="ListParagraph"/>
              <w:ind w:left="360"/>
              <w:rPr>
                <w:rFonts w:ascii="Arial" w:hAnsi="Arial" w:cs="Arial"/>
                <w:b/>
                <w:color w:val="0000FF"/>
              </w:rPr>
            </w:pPr>
          </w:p>
          <w:p w:rsidR="00A0344F" w:rsidRPr="00017E7A" w:rsidRDefault="00A0344F" w:rsidP="008F381C">
            <w:pPr>
              <w:jc w:val="center"/>
              <w:rPr>
                <w:rFonts w:ascii="Arial" w:hAnsi="Arial" w:cs="Arial"/>
                <w:b/>
                <w:color w:val="0000FF"/>
              </w:rPr>
            </w:pPr>
            <w:r>
              <w:rPr>
                <w:rFonts w:ascii="Arial" w:hAnsi="Arial" w:cs="Arial"/>
                <w:b/>
                <w:noProof/>
                <w:color w:val="0000FF"/>
              </w:rPr>
              <w:drawing>
                <wp:inline distT="0" distB="0" distL="0" distR="0">
                  <wp:extent cx="2946667" cy="1975239"/>
                  <wp:effectExtent l="19050" t="0" r="6083"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46667" cy="1975239"/>
                          </a:xfrm>
                          <a:prstGeom prst="rect">
                            <a:avLst/>
                          </a:prstGeom>
                          <a:noFill/>
                          <a:ln w="9525">
                            <a:noFill/>
                            <a:miter lim="800000"/>
                            <a:headEnd/>
                            <a:tailEnd/>
                          </a:ln>
                        </pic:spPr>
                      </pic:pic>
                    </a:graphicData>
                  </a:graphic>
                </wp:inline>
              </w:drawing>
            </w:r>
          </w:p>
        </w:tc>
        <w:tc>
          <w:tcPr>
            <w:tcW w:w="5508" w:type="dxa"/>
          </w:tcPr>
          <w:p w:rsidR="00CA303F" w:rsidRPr="00CA42FC" w:rsidRDefault="00A0344F" w:rsidP="005C447D">
            <w:pPr>
              <w:pStyle w:val="ListParagraph"/>
              <w:numPr>
                <w:ilvl w:val="0"/>
                <w:numId w:val="13"/>
              </w:numPr>
              <w:rPr>
                <w:rFonts w:ascii="Arial" w:hAnsi="Arial" w:cs="Arial"/>
                <w:b/>
                <w:color w:val="0000FF"/>
              </w:rPr>
            </w:pPr>
            <w:r w:rsidRPr="00CA42FC">
              <w:rPr>
                <w:rFonts w:ascii="Arial" w:hAnsi="Arial" w:cs="Arial"/>
                <w:b/>
                <w:color w:val="0000FF"/>
              </w:rPr>
              <w:t xml:space="preserve">Click </w:t>
            </w:r>
            <w:r w:rsidRPr="00CA42FC">
              <w:rPr>
                <w:rFonts w:ascii="Arial" w:hAnsi="Arial" w:cs="Arial"/>
                <w:b/>
                <w:i/>
                <w:color w:val="0000FF"/>
              </w:rPr>
              <w:t>All Programs</w:t>
            </w:r>
          </w:p>
          <w:p w:rsidR="00CA303F" w:rsidRDefault="00CA42FC" w:rsidP="004D4732">
            <w:pPr>
              <w:jc w:val="center"/>
              <w:rPr>
                <w:rFonts w:ascii="Arial" w:hAnsi="Arial" w:cs="Arial"/>
                <w:b/>
                <w:color w:val="0000FF"/>
              </w:rPr>
            </w:pPr>
            <w:r>
              <w:rPr>
                <w:rFonts w:ascii="Arial" w:hAnsi="Arial" w:cs="Arial"/>
                <w:b/>
                <w:noProof/>
                <w:color w:val="0000FF"/>
              </w:rPr>
              <w:drawing>
                <wp:inline distT="0" distB="0" distL="0" distR="0">
                  <wp:extent cx="1504286" cy="1875714"/>
                  <wp:effectExtent l="19050" t="19050" r="19714" b="10236"/>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1504286" cy="1875714"/>
                          </a:xfrm>
                          <a:prstGeom prst="rect">
                            <a:avLst/>
                          </a:prstGeom>
                          <a:noFill/>
                          <a:ln w="9525">
                            <a:solidFill>
                              <a:schemeClr val="accent1"/>
                            </a:solidFill>
                            <a:miter lim="800000"/>
                            <a:headEnd/>
                            <a:tailEnd/>
                          </a:ln>
                        </pic:spPr>
                      </pic:pic>
                    </a:graphicData>
                  </a:graphic>
                </wp:inline>
              </w:drawing>
            </w:r>
          </w:p>
          <w:p w:rsidR="0098572E" w:rsidRDefault="0098572E" w:rsidP="008F381C">
            <w:pPr>
              <w:rPr>
                <w:rFonts w:ascii="Arial" w:hAnsi="Arial" w:cs="Arial"/>
                <w:b/>
                <w:color w:val="0000FF"/>
              </w:rPr>
            </w:pPr>
          </w:p>
          <w:p w:rsidR="0098572E" w:rsidRPr="00950E38" w:rsidRDefault="0098572E" w:rsidP="008F381C">
            <w:pPr>
              <w:rPr>
                <w:rFonts w:ascii="Arial" w:hAnsi="Arial" w:cs="Arial"/>
                <w:b/>
                <w:color w:val="0000FF"/>
              </w:rPr>
            </w:pPr>
          </w:p>
        </w:tc>
      </w:tr>
      <w:tr w:rsidR="00A0344F" w:rsidTr="001B6F69">
        <w:tc>
          <w:tcPr>
            <w:tcW w:w="5508" w:type="dxa"/>
          </w:tcPr>
          <w:p w:rsidR="00A0344F" w:rsidRPr="00017E7A" w:rsidRDefault="00A0344F" w:rsidP="005C447D">
            <w:pPr>
              <w:pStyle w:val="ListParagraph"/>
              <w:numPr>
                <w:ilvl w:val="0"/>
                <w:numId w:val="13"/>
              </w:numPr>
              <w:rPr>
                <w:rFonts w:ascii="Arial" w:hAnsi="Arial" w:cs="Arial"/>
                <w:b/>
                <w:color w:val="0000FF"/>
              </w:rPr>
            </w:pPr>
            <w:r w:rsidRPr="00017E7A">
              <w:rPr>
                <w:rFonts w:ascii="Arial" w:hAnsi="Arial" w:cs="Arial"/>
                <w:b/>
                <w:color w:val="0000FF"/>
              </w:rPr>
              <w:t xml:space="preserve">Click IBM </w:t>
            </w:r>
            <w:r>
              <w:rPr>
                <w:rFonts w:ascii="Arial" w:hAnsi="Arial" w:cs="Arial"/>
                <w:b/>
                <w:color w:val="0000FF"/>
              </w:rPr>
              <w:t xml:space="preserve">System </w:t>
            </w:r>
            <w:r w:rsidRPr="00017E7A">
              <w:rPr>
                <w:rFonts w:ascii="Arial" w:hAnsi="Arial" w:cs="Arial"/>
                <w:b/>
                <w:color w:val="0000FF"/>
              </w:rPr>
              <w:t>iAccess for Windows</w:t>
            </w:r>
          </w:p>
          <w:p w:rsidR="00A0344F" w:rsidRPr="00017E7A" w:rsidRDefault="00A0344F" w:rsidP="008F381C">
            <w:pPr>
              <w:rPr>
                <w:rFonts w:ascii="Arial" w:hAnsi="Arial" w:cs="Arial"/>
                <w:b/>
                <w:color w:val="0000FF"/>
              </w:rPr>
            </w:pPr>
          </w:p>
          <w:p w:rsidR="00A0344F" w:rsidRPr="00017E7A" w:rsidRDefault="00A0344F" w:rsidP="008F381C">
            <w:pPr>
              <w:jc w:val="center"/>
              <w:rPr>
                <w:rFonts w:ascii="Arial" w:hAnsi="Arial" w:cs="Arial"/>
                <w:b/>
                <w:color w:val="0000FF"/>
              </w:rPr>
            </w:pPr>
            <w:r>
              <w:rPr>
                <w:noProof/>
              </w:rPr>
              <w:drawing>
                <wp:inline distT="0" distB="0" distL="0" distR="0">
                  <wp:extent cx="1520000" cy="2651429"/>
                  <wp:effectExtent l="19050" t="0" r="4000" b="0"/>
                  <wp:docPr id="22" name="Picture 7" descr="C:\Users\dawnab\AppData\Local\Temp\SNAGHTML146c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wnab\AppData\Local\Temp\SNAGHTML146c400.PNG"/>
                          <pic:cNvPicPr>
                            <a:picLocks noChangeAspect="1" noChangeArrowheads="1"/>
                          </pic:cNvPicPr>
                        </pic:nvPicPr>
                        <pic:blipFill>
                          <a:blip r:embed="rId12" cstate="print"/>
                          <a:srcRect/>
                          <a:stretch>
                            <a:fillRect/>
                          </a:stretch>
                        </pic:blipFill>
                        <pic:spPr bwMode="auto">
                          <a:xfrm>
                            <a:off x="0" y="0"/>
                            <a:ext cx="1520000" cy="2651429"/>
                          </a:xfrm>
                          <a:prstGeom prst="rect">
                            <a:avLst/>
                          </a:prstGeom>
                          <a:noFill/>
                          <a:ln w="9525">
                            <a:noFill/>
                            <a:miter lim="800000"/>
                            <a:headEnd/>
                            <a:tailEnd/>
                          </a:ln>
                        </pic:spPr>
                      </pic:pic>
                    </a:graphicData>
                  </a:graphic>
                </wp:inline>
              </w:drawing>
            </w:r>
          </w:p>
        </w:tc>
        <w:tc>
          <w:tcPr>
            <w:tcW w:w="5508" w:type="dxa"/>
          </w:tcPr>
          <w:p w:rsidR="00A0344F" w:rsidRDefault="00A0344F" w:rsidP="005C447D">
            <w:pPr>
              <w:pStyle w:val="ListParagraph"/>
              <w:numPr>
                <w:ilvl w:val="0"/>
                <w:numId w:val="13"/>
              </w:numPr>
              <w:rPr>
                <w:rFonts w:ascii="Arial" w:hAnsi="Arial" w:cs="Arial"/>
                <w:b/>
                <w:color w:val="0000FF"/>
              </w:rPr>
            </w:pPr>
            <w:r w:rsidRPr="00017E7A">
              <w:rPr>
                <w:rFonts w:ascii="Arial" w:hAnsi="Arial" w:cs="Arial"/>
                <w:b/>
                <w:color w:val="0000FF"/>
              </w:rPr>
              <w:t xml:space="preserve">ODBC Administration items will display if it is </w:t>
            </w:r>
            <w:r>
              <w:rPr>
                <w:rFonts w:ascii="Arial" w:hAnsi="Arial" w:cs="Arial"/>
                <w:b/>
                <w:color w:val="0000FF"/>
              </w:rPr>
              <w:t>installed</w:t>
            </w:r>
          </w:p>
          <w:p w:rsidR="00A0344F" w:rsidRPr="00017E7A" w:rsidRDefault="00A0344F" w:rsidP="008F381C">
            <w:pPr>
              <w:pStyle w:val="ListParagraph"/>
              <w:ind w:left="360"/>
              <w:rPr>
                <w:rFonts w:ascii="Arial" w:hAnsi="Arial" w:cs="Arial"/>
                <w:b/>
                <w:color w:val="0000FF"/>
              </w:rPr>
            </w:pPr>
            <w:r>
              <w:rPr>
                <w:noProof/>
              </w:rPr>
              <w:drawing>
                <wp:inline distT="0" distB="0" distL="0" distR="0">
                  <wp:extent cx="1414286" cy="2713334"/>
                  <wp:effectExtent l="19050" t="0" r="0" b="0"/>
                  <wp:docPr id="29" name="Picture 10" descr="C:\Users\dawnab\AppData\Local\Temp\SNAGHTML14bc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wnab\AppData\Local\Temp\SNAGHTML14bc029.PNG"/>
                          <pic:cNvPicPr>
                            <a:picLocks noChangeAspect="1" noChangeArrowheads="1"/>
                          </pic:cNvPicPr>
                        </pic:nvPicPr>
                        <pic:blipFill>
                          <a:blip r:embed="rId13" cstate="print"/>
                          <a:srcRect/>
                          <a:stretch>
                            <a:fillRect/>
                          </a:stretch>
                        </pic:blipFill>
                        <pic:spPr bwMode="auto">
                          <a:xfrm>
                            <a:off x="0" y="0"/>
                            <a:ext cx="1414286" cy="2713334"/>
                          </a:xfrm>
                          <a:prstGeom prst="rect">
                            <a:avLst/>
                          </a:prstGeom>
                          <a:noFill/>
                          <a:ln w="9525">
                            <a:noFill/>
                            <a:miter lim="800000"/>
                            <a:headEnd/>
                            <a:tailEnd/>
                          </a:ln>
                        </pic:spPr>
                      </pic:pic>
                    </a:graphicData>
                  </a:graphic>
                </wp:inline>
              </w:drawing>
            </w:r>
          </w:p>
        </w:tc>
      </w:tr>
    </w:tbl>
    <w:p w:rsidR="00AA6DD6" w:rsidRDefault="00AA6DD6" w:rsidP="002A2BF5">
      <w:pPr>
        <w:pStyle w:val="Heading3"/>
      </w:pPr>
      <w:bookmarkStart w:id="10" w:name="_Toc326133175"/>
      <w:r>
        <w:t>QServer Installation</w:t>
      </w:r>
      <w:bookmarkEnd w:id="10"/>
    </w:p>
    <w:p w:rsidR="003312F1" w:rsidRDefault="003312F1" w:rsidP="003312F1"/>
    <w:p w:rsidR="00AA6DD6" w:rsidRDefault="003312F1" w:rsidP="00D15E6D">
      <w:pPr>
        <w:rPr>
          <w:rFonts w:ascii="Arial" w:hAnsi="Arial" w:cs="Arial"/>
          <w:sz w:val="24"/>
        </w:rPr>
      </w:pPr>
      <w:r w:rsidRPr="003312F1">
        <w:rPr>
          <w:rFonts w:ascii="Arial" w:hAnsi="Arial" w:cs="Arial"/>
          <w:sz w:val="24"/>
        </w:rPr>
        <w:t>If</w:t>
      </w:r>
      <w:r w:rsidR="005E4899">
        <w:rPr>
          <w:rFonts w:ascii="Arial" w:hAnsi="Arial" w:cs="Arial"/>
          <w:sz w:val="24"/>
        </w:rPr>
        <w:t xml:space="preserve"> Quantrax </w:t>
      </w:r>
      <w:r w:rsidR="005E4899" w:rsidRPr="00100E03">
        <w:rPr>
          <w:rFonts w:ascii="Arial" w:hAnsi="Arial" w:cs="Arial"/>
          <w:sz w:val="24"/>
          <w:u w:val="single"/>
        </w:rPr>
        <w:t>does not build</w:t>
      </w:r>
      <w:r w:rsidR="005E4899">
        <w:rPr>
          <w:rFonts w:ascii="Arial" w:hAnsi="Arial" w:cs="Arial"/>
          <w:sz w:val="24"/>
        </w:rPr>
        <w:t xml:space="preserve"> your QS</w:t>
      </w:r>
      <w:r w:rsidRPr="003312F1">
        <w:rPr>
          <w:rFonts w:ascii="Arial" w:hAnsi="Arial" w:cs="Arial"/>
          <w:sz w:val="24"/>
        </w:rPr>
        <w:t xml:space="preserve">erver, you </w:t>
      </w:r>
      <w:r w:rsidRPr="005F36A4">
        <w:rPr>
          <w:rFonts w:ascii="Arial" w:hAnsi="Arial" w:cs="Arial"/>
          <w:sz w:val="24"/>
          <w:u w:val="single"/>
        </w:rPr>
        <w:t>must</w:t>
      </w:r>
      <w:r w:rsidRPr="003312F1">
        <w:rPr>
          <w:rFonts w:ascii="Arial" w:hAnsi="Arial" w:cs="Arial"/>
          <w:sz w:val="24"/>
        </w:rPr>
        <w:t xml:space="preserve"> configure </w:t>
      </w:r>
      <w:r w:rsidR="00220E43">
        <w:rPr>
          <w:rFonts w:ascii="Arial" w:hAnsi="Arial" w:cs="Arial"/>
          <w:sz w:val="24"/>
        </w:rPr>
        <w:t xml:space="preserve">the server with the specifications </w:t>
      </w:r>
      <w:r w:rsidR="00100E03">
        <w:rPr>
          <w:rFonts w:ascii="Arial" w:hAnsi="Arial" w:cs="Arial"/>
          <w:sz w:val="24"/>
        </w:rPr>
        <w:t xml:space="preserve">provided </w:t>
      </w:r>
      <w:r w:rsidR="00DF1814">
        <w:rPr>
          <w:rFonts w:ascii="Arial" w:hAnsi="Arial" w:cs="Arial"/>
          <w:sz w:val="24"/>
        </w:rPr>
        <w:t>by</w:t>
      </w:r>
      <w:r w:rsidR="00100E03">
        <w:rPr>
          <w:rFonts w:ascii="Arial" w:hAnsi="Arial" w:cs="Arial"/>
          <w:sz w:val="24"/>
        </w:rPr>
        <w:t xml:space="preserve"> Quantrax.  Please contact Quantrax for information regarding:  </w:t>
      </w:r>
    </w:p>
    <w:p w:rsidR="00B93151" w:rsidRDefault="00B93151" w:rsidP="00D15E6D">
      <w:pPr>
        <w:rPr>
          <w:rFonts w:ascii="Arial" w:hAnsi="Arial" w:cs="Arial"/>
          <w:sz w:val="24"/>
        </w:rPr>
      </w:pPr>
    </w:p>
    <w:p w:rsidR="00B93151" w:rsidRPr="00B93151" w:rsidRDefault="00B93151" w:rsidP="005C447D">
      <w:pPr>
        <w:pStyle w:val="ListParagraph"/>
        <w:numPr>
          <w:ilvl w:val="0"/>
          <w:numId w:val="9"/>
        </w:numPr>
        <w:spacing w:line="276" w:lineRule="auto"/>
        <w:contextualSpacing/>
        <w:rPr>
          <w:rFonts w:ascii="Arial" w:hAnsi="Arial" w:cs="Arial"/>
          <w:sz w:val="24"/>
          <w:lang w:eastAsia="en-CA"/>
        </w:rPr>
      </w:pPr>
      <w:r>
        <w:rPr>
          <w:rFonts w:ascii="Arial" w:hAnsi="Arial" w:cs="Arial"/>
          <w:sz w:val="24"/>
          <w:lang w:eastAsia="en-CA"/>
        </w:rPr>
        <w:t xml:space="preserve">Installing </w:t>
      </w:r>
      <w:r w:rsidR="00D15E6D" w:rsidRPr="00B93151">
        <w:rPr>
          <w:rFonts w:ascii="Arial" w:hAnsi="Arial" w:cs="Arial"/>
          <w:sz w:val="24"/>
          <w:lang w:eastAsia="en-CA"/>
        </w:rPr>
        <w:t>System iAcces</w:t>
      </w:r>
      <w:r w:rsidR="00100E03" w:rsidRPr="00B93151">
        <w:rPr>
          <w:rFonts w:ascii="Arial" w:hAnsi="Arial" w:cs="Arial"/>
          <w:sz w:val="24"/>
          <w:lang w:eastAsia="en-CA"/>
        </w:rPr>
        <w:t>s</w:t>
      </w:r>
      <w:r w:rsidRPr="00B93151">
        <w:rPr>
          <w:rFonts w:ascii="Arial" w:hAnsi="Arial" w:cs="Arial"/>
          <w:sz w:val="24"/>
          <w:lang w:eastAsia="en-CA"/>
        </w:rPr>
        <w:t xml:space="preserve"> (</w:t>
      </w:r>
      <w:r w:rsidR="00F209E8">
        <w:rPr>
          <w:rFonts w:ascii="Arial" w:hAnsi="Arial" w:cs="Arial"/>
          <w:sz w:val="24"/>
          <w:lang w:eastAsia="en-CA"/>
        </w:rPr>
        <w:t xml:space="preserve">formerly </w:t>
      </w:r>
      <w:r w:rsidR="00100E03" w:rsidRPr="00B93151">
        <w:rPr>
          <w:rFonts w:ascii="Arial" w:hAnsi="Arial" w:cs="Arial"/>
          <w:sz w:val="24"/>
          <w:lang w:eastAsia="en-CA"/>
        </w:rPr>
        <w:t>called Client Access)</w:t>
      </w:r>
    </w:p>
    <w:p w:rsidR="004B3B10" w:rsidRPr="00B93151" w:rsidRDefault="00B93151" w:rsidP="005C447D">
      <w:pPr>
        <w:pStyle w:val="ListParagraph"/>
        <w:numPr>
          <w:ilvl w:val="0"/>
          <w:numId w:val="9"/>
        </w:numPr>
        <w:spacing w:line="276" w:lineRule="auto"/>
        <w:contextualSpacing/>
        <w:rPr>
          <w:rFonts w:ascii="Arial" w:hAnsi="Arial" w:cs="Arial"/>
          <w:sz w:val="24"/>
          <w:lang w:eastAsia="en-CA"/>
        </w:rPr>
      </w:pPr>
      <w:r>
        <w:rPr>
          <w:rFonts w:ascii="Arial" w:hAnsi="Arial" w:cs="Arial"/>
          <w:sz w:val="24"/>
          <w:lang w:eastAsia="en-CA"/>
        </w:rPr>
        <w:t xml:space="preserve">Installing </w:t>
      </w:r>
      <w:r w:rsidR="004B3B10" w:rsidRPr="00B93151">
        <w:rPr>
          <w:rFonts w:ascii="Arial" w:hAnsi="Arial" w:cs="Arial"/>
          <w:sz w:val="24"/>
          <w:lang w:eastAsia="en-CA"/>
        </w:rPr>
        <w:t>.NET 3.</w:t>
      </w:r>
      <w:r>
        <w:rPr>
          <w:rFonts w:ascii="Arial" w:hAnsi="Arial" w:cs="Arial"/>
          <w:sz w:val="24"/>
          <w:lang w:eastAsia="en-CA"/>
        </w:rPr>
        <w:t>(</w:t>
      </w:r>
      <w:r w:rsidR="004B3B10" w:rsidRPr="00B93151">
        <w:rPr>
          <w:rFonts w:ascii="Arial" w:hAnsi="Arial" w:cs="Arial"/>
          <w:sz w:val="24"/>
          <w:lang w:eastAsia="en-CA"/>
        </w:rPr>
        <w:t>in Server Manager</w:t>
      </w:r>
      <w:r>
        <w:rPr>
          <w:rFonts w:ascii="Arial" w:hAnsi="Arial" w:cs="Arial"/>
          <w:sz w:val="24"/>
          <w:lang w:eastAsia="en-CA"/>
        </w:rPr>
        <w:t>)</w:t>
      </w:r>
    </w:p>
    <w:p w:rsidR="00777DF5" w:rsidRPr="00B93151" w:rsidRDefault="00E521CC" w:rsidP="005C447D">
      <w:pPr>
        <w:pStyle w:val="ListParagraph"/>
        <w:numPr>
          <w:ilvl w:val="0"/>
          <w:numId w:val="9"/>
        </w:numPr>
        <w:spacing w:line="276" w:lineRule="auto"/>
        <w:contextualSpacing/>
        <w:rPr>
          <w:rFonts w:ascii="Arial" w:hAnsi="Arial" w:cs="Arial"/>
          <w:sz w:val="24"/>
          <w:lang w:eastAsia="en-CA"/>
        </w:rPr>
      </w:pPr>
      <w:r w:rsidRPr="00B93151">
        <w:rPr>
          <w:rFonts w:ascii="Arial" w:hAnsi="Arial" w:cs="Arial"/>
          <w:sz w:val="24"/>
          <w:lang w:eastAsia="en-CA"/>
        </w:rPr>
        <w:t>Register</w:t>
      </w:r>
      <w:r w:rsidR="00B93151">
        <w:rPr>
          <w:rFonts w:ascii="Arial" w:hAnsi="Arial" w:cs="Arial"/>
          <w:sz w:val="24"/>
          <w:lang w:eastAsia="en-CA"/>
        </w:rPr>
        <w:t>ing</w:t>
      </w:r>
      <w:r w:rsidRPr="00B93151">
        <w:rPr>
          <w:rFonts w:ascii="Arial" w:hAnsi="Arial" w:cs="Arial"/>
          <w:sz w:val="24"/>
          <w:lang w:eastAsia="en-CA"/>
        </w:rPr>
        <w:t xml:space="preserve"> </w:t>
      </w:r>
      <w:r w:rsidR="00D15E6D" w:rsidRPr="00B93151">
        <w:rPr>
          <w:rFonts w:ascii="Arial" w:hAnsi="Arial" w:cs="Arial"/>
          <w:sz w:val="24"/>
          <w:lang w:eastAsia="en-CA"/>
        </w:rPr>
        <w:t>ASP.NET in the IIS Web Server</w:t>
      </w:r>
    </w:p>
    <w:p w:rsidR="00B93151" w:rsidRDefault="00B93151">
      <w:pPr>
        <w:rPr>
          <w:rFonts w:asciiTheme="majorHAnsi" w:eastAsiaTheme="majorEastAsia" w:hAnsiTheme="majorHAnsi" w:cstheme="majorBidi"/>
          <w:b/>
          <w:bCs/>
          <w:color w:val="3690A8"/>
          <w:sz w:val="32"/>
          <w:szCs w:val="26"/>
        </w:rPr>
      </w:pPr>
      <w:r>
        <w:br w:type="page"/>
      </w:r>
    </w:p>
    <w:p w:rsidR="00DB4AA9" w:rsidRDefault="00A1513B" w:rsidP="0048443B">
      <w:pPr>
        <w:pStyle w:val="Heading2"/>
      </w:pPr>
      <w:bookmarkStart w:id="11" w:name="_Toc326133176"/>
      <w:r>
        <w:lastRenderedPageBreak/>
        <w:t>W</w:t>
      </w:r>
      <w:r w:rsidR="0048443B">
        <w:t>ebSphere Application Server (</w:t>
      </w:r>
      <w:r w:rsidR="00435C2A">
        <w:t>WASE</w:t>
      </w:r>
      <w:r w:rsidR="0048443B">
        <w:t>) for RMEx GUI</w:t>
      </w:r>
      <w:bookmarkEnd w:id="11"/>
    </w:p>
    <w:p w:rsidR="0054319A" w:rsidRDefault="0054319A" w:rsidP="0054319A"/>
    <w:p w:rsidR="005E4899" w:rsidRDefault="00A1513B" w:rsidP="0054319A">
      <w:pPr>
        <w:rPr>
          <w:rFonts w:ascii="Arial" w:hAnsi="Arial" w:cs="Arial"/>
          <w:sz w:val="24"/>
          <w:lang w:eastAsia="en-CA"/>
        </w:rPr>
      </w:pPr>
      <w:r>
        <w:rPr>
          <w:rFonts w:ascii="Arial" w:hAnsi="Arial" w:cs="Arial"/>
          <w:sz w:val="24"/>
          <w:lang w:eastAsia="en-CA"/>
        </w:rPr>
        <w:t>Verify that the</w:t>
      </w:r>
      <w:r w:rsidR="00B12425" w:rsidRPr="00A0344F">
        <w:rPr>
          <w:rFonts w:ascii="Arial" w:hAnsi="Arial" w:cs="Arial"/>
          <w:sz w:val="24"/>
          <w:lang w:eastAsia="en-CA"/>
        </w:rPr>
        <w:t xml:space="preserve"> minimum configuration for the </w:t>
      </w:r>
      <w:r w:rsidR="00435C2A">
        <w:rPr>
          <w:rFonts w:ascii="Arial" w:hAnsi="Arial" w:cs="Arial"/>
          <w:sz w:val="24"/>
          <w:lang w:eastAsia="en-CA"/>
        </w:rPr>
        <w:t>WASE 8 (Or above)</w:t>
      </w:r>
      <w:r w:rsidR="00B12425" w:rsidRPr="00A0344F">
        <w:rPr>
          <w:rFonts w:ascii="Arial" w:hAnsi="Arial" w:cs="Arial"/>
          <w:sz w:val="24"/>
          <w:lang w:eastAsia="en-CA"/>
        </w:rPr>
        <w:t xml:space="preserve"> is as follows:</w:t>
      </w:r>
    </w:p>
    <w:p w:rsidR="003859E8" w:rsidRDefault="003859E8" w:rsidP="0054319A">
      <w:pPr>
        <w:rPr>
          <w:rFonts w:ascii="Arial" w:hAnsi="Arial" w:cs="Arial"/>
          <w:sz w:val="24"/>
          <w:lang w:eastAsia="en-CA"/>
        </w:rPr>
      </w:pPr>
    </w:p>
    <w:p w:rsidR="003859E8" w:rsidRDefault="003859E8" w:rsidP="0054319A">
      <w:pPr>
        <w:rPr>
          <w:rFonts w:ascii="Arial" w:hAnsi="Arial" w:cs="Arial"/>
          <w:sz w:val="24"/>
          <w:lang w:eastAsia="en-CA"/>
        </w:rPr>
      </w:pPr>
      <w:r w:rsidRPr="003859E8">
        <w:rPr>
          <w:rFonts w:ascii="Arial" w:hAnsi="Arial" w:cs="Arial"/>
          <w:b/>
          <w:sz w:val="24"/>
          <w:lang w:eastAsia="en-CA"/>
        </w:rPr>
        <w:t>NOTE</w:t>
      </w:r>
      <w:r>
        <w:rPr>
          <w:rFonts w:ascii="Arial" w:hAnsi="Arial" w:cs="Arial"/>
          <w:sz w:val="24"/>
          <w:lang w:eastAsia="en-CA"/>
        </w:rPr>
        <w:t xml:space="preserve">: AS400 should have </w:t>
      </w:r>
      <w:r w:rsidRPr="007711CC">
        <w:rPr>
          <w:rFonts w:ascii="Arial" w:hAnsi="Arial" w:cs="Arial"/>
          <w:sz w:val="24"/>
          <w:lang w:val="en-CA"/>
        </w:rPr>
        <w:t>IBM Operating System Version 6.</w:t>
      </w:r>
      <w:r w:rsidR="002732A4">
        <w:rPr>
          <w:rFonts w:ascii="Arial" w:hAnsi="Arial" w:cs="Arial"/>
          <w:sz w:val="24"/>
          <w:lang w:val="en-CA"/>
        </w:rPr>
        <w:t>1</w:t>
      </w:r>
    </w:p>
    <w:p w:rsidR="00B12425" w:rsidRDefault="00B12425" w:rsidP="0054319A">
      <w:pPr>
        <w:rPr>
          <w:rFonts w:ascii="Arial" w:hAnsi="Arial" w:cs="Arial"/>
          <w:sz w:val="24"/>
          <w:lang w:eastAsia="en-CA"/>
        </w:rPr>
      </w:pPr>
    </w:p>
    <w:p w:rsidR="00D758BA" w:rsidRPr="00D758BA" w:rsidRDefault="00D758BA" w:rsidP="005C447D">
      <w:pPr>
        <w:pStyle w:val="ListParagraph"/>
        <w:numPr>
          <w:ilvl w:val="0"/>
          <w:numId w:val="9"/>
        </w:numPr>
        <w:spacing w:line="276" w:lineRule="auto"/>
        <w:contextualSpacing/>
        <w:rPr>
          <w:rFonts w:ascii="Arial" w:hAnsi="Arial" w:cs="Arial"/>
          <w:sz w:val="24"/>
          <w:lang w:eastAsia="en-CA"/>
        </w:rPr>
      </w:pPr>
      <w:r w:rsidRPr="00D758BA">
        <w:rPr>
          <w:rFonts w:ascii="Arial" w:hAnsi="Arial" w:cs="Arial"/>
          <w:sz w:val="24"/>
          <w:lang w:eastAsia="en-CA"/>
        </w:rPr>
        <w:t>WebSphere Application Server (</w:t>
      </w:r>
      <w:r w:rsidR="00435C2A">
        <w:rPr>
          <w:rFonts w:ascii="Arial" w:hAnsi="Arial" w:cs="Arial"/>
          <w:sz w:val="24"/>
          <w:lang w:eastAsia="en-CA"/>
        </w:rPr>
        <w:t>WASE</w:t>
      </w:r>
      <w:r w:rsidRPr="00D758BA">
        <w:rPr>
          <w:rFonts w:ascii="Arial" w:hAnsi="Arial" w:cs="Arial"/>
          <w:sz w:val="24"/>
          <w:lang w:eastAsia="en-CA"/>
        </w:rPr>
        <w:t>)</w:t>
      </w:r>
      <w:r w:rsidRPr="00D05503">
        <w:rPr>
          <w:rFonts w:ascii="Arial" w:hAnsi="Arial" w:cs="Arial"/>
          <w:sz w:val="24"/>
          <w:lang w:eastAsia="en-CA"/>
        </w:rPr>
        <w:t xml:space="preserve"> </w:t>
      </w:r>
    </w:p>
    <w:p w:rsidR="003859E8" w:rsidRDefault="00D758BA" w:rsidP="003859E8">
      <w:pPr>
        <w:spacing w:line="276" w:lineRule="auto"/>
        <w:ind w:left="720"/>
        <w:contextualSpacing/>
        <w:rPr>
          <w:rFonts w:ascii="Arial" w:hAnsi="Arial" w:cs="Arial"/>
          <w:sz w:val="24"/>
          <w:lang w:eastAsia="en-CA"/>
        </w:rPr>
      </w:pPr>
      <w:r w:rsidRPr="003859E8">
        <w:rPr>
          <w:rFonts w:ascii="Arial" w:hAnsi="Arial" w:cs="Arial"/>
          <w:b/>
          <w:sz w:val="24"/>
          <w:lang w:eastAsia="en-CA"/>
        </w:rPr>
        <w:t>NOTE</w:t>
      </w:r>
      <w:r w:rsidRPr="003859E8">
        <w:rPr>
          <w:rFonts w:ascii="Arial" w:hAnsi="Arial" w:cs="Arial"/>
          <w:sz w:val="24"/>
          <w:lang w:eastAsia="en-CA"/>
        </w:rPr>
        <w:t>: Free product from IBM (may already be installed)</w:t>
      </w:r>
    </w:p>
    <w:p w:rsidR="00D758BA" w:rsidRPr="00A95426" w:rsidRDefault="00D758BA" w:rsidP="005C447D">
      <w:pPr>
        <w:pStyle w:val="ListParagraph"/>
        <w:numPr>
          <w:ilvl w:val="1"/>
          <w:numId w:val="16"/>
        </w:numPr>
        <w:spacing w:line="276" w:lineRule="auto"/>
        <w:contextualSpacing/>
        <w:rPr>
          <w:rFonts w:ascii="Arial" w:hAnsi="Arial" w:cs="Arial"/>
          <w:sz w:val="24"/>
          <w:lang w:eastAsia="en-CA"/>
        </w:rPr>
      </w:pPr>
      <w:proofErr w:type="spellStart"/>
      <w:r w:rsidRPr="00A95426">
        <w:rPr>
          <w:rFonts w:ascii="Arial" w:hAnsi="Arial" w:cs="Arial"/>
          <w:sz w:val="24"/>
          <w:lang w:eastAsia="en-CA"/>
        </w:rPr>
        <w:t>WebSphere</w:t>
      </w:r>
      <w:proofErr w:type="spellEnd"/>
      <w:r w:rsidRPr="00A95426">
        <w:rPr>
          <w:rFonts w:ascii="Arial" w:hAnsi="Arial" w:cs="Arial"/>
          <w:sz w:val="24"/>
          <w:lang w:eastAsia="en-CA"/>
        </w:rPr>
        <w:t xml:space="preserve"> </w:t>
      </w:r>
      <w:r w:rsidR="00515B7E">
        <w:rPr>
          <w:rFonts w:ascii="Arial" w:hAnsi="Arial" w:cs="Arial"/>
          <w:sz w:val="24"/>
          <w:lang w:eastAsia="en-CA"/>
        </w:rPr>
        <w:t xml:space="preserve">Application Server V8 </w:t>
      </w:r>
      <w:r w:rsidRPr="00A95426">
        <w:rPr>
          <w:rFonts w:ascii="Arial" w:hAnsi="Arial" w:cs="Arial"/>
          <w:sz w:val="24"/>
          <w:lang w:eastAsia="en-CA"/>
        </w:rPr>
        <w:t>for i5/OS</w:t>
      </w:r>
    </w:p>
    <w:p w:rsidR="00D758BA" w:rsidRPr="00046399" w:rsidRDefault="00D758BA" w:rsidP="005C447D">
      <w:pPr>
        <w:pStyle w:val="ListParagraph"/>
        <w:numPr>
          <w:ilvl w:val="1"/>
          <w:numId w:val="16"/>
        </w:numPr>
        <w:spacing w:line="276" w:lineRule="auto"/>
        <w:contextualSpacing/>
        <w:rPr>
          <w:rFonts w:ascii="Arial" w:hAnsi="Arial" w:cs="Arial"/>
          <w:sz w:val="24"/>
          <w:lang w:eastAsia="en-CA"/>
        </w:rPr>
      </w:pPr>
      <w:r w:rsidRPr="00046399">
        <w:rPr>
          <w:rFonts w:ascii="Arial" w:hAnsi="Arial" w:cs="Arial"/>
          <w:sz w:val="24"/>
          <w:lang w:eastAsia="en-CA"/>
        </w:rPr>
        <w:t xml:space="preserve"> </w:t>
      </w:r>
      <w:proofErr w:type="spellStart"/>
      <w:r w:rsidRPr="00046399">
        <w:rPr>
          <w:rFonts w:ascii="Arial" w:hAnsi="Arial" w:cs="Arial"/>
          <w:sz w:val="24"/>
          <w:lang w:eastAsia="en-CA"/>
        </w:rPr>
        <w:t>WebSphere</w:t>
      </w:r>
      <w:proofErr w:type="spellEnd"/>
      <w:r w:rsidRPr="00046399">
        <w:rPr>
          <w:rFonts w:ascii="Arial" w:hAnsi="Arial" w:cs="Arial"/>
          <w:sz w:val="24"/>
          <w:lang w:eastAsia="en-CA"/>
        </w:rPr>
        <w:t xml:space="preserve"> Application Server </w:t>
      </w:r>
      <w:r w:rsidR="00515B7E">
        <w:rPr>
          <w:rFonts w:ascii="Arial" w:hAnsi="Arial" w:cs="Arial"/>
          <w:sz w:val="24"/>
          <w:lang w:eastAsia="en-CA"/>
        </w:rPr>
        <w:t>V8</w:t>
      </w:r>
      <w:r w:rsidRPr="00046399">
        <w:rPr>
          <w:rFonts w:ascii="Arial" w:hAnsi="Arial" w:cs="Arial"/>
          <w:sz w:val="24"/>
          <w:lang w:eastAsia="en-CA"/>
        </w:rPr>
        <w:t xml:space="preserve"> Express</w:t>
      </w:r>
    </w:p>
    <w:p w:rsidR="00D758BA" w:rsidRPr="00D758BA" w:rsidRDefault="00D758BA" w:rsidP="005C447D">
      <w:pPr>
        <w:pStyle w:val="ListParagraph"/>
        <w:numPr>
          <w:ilvl w:val="0"/>
          <w:numId w:val="9"/>
        </w:numPr>
        <w:spacing w:line="276" w:lineRule="auto"/>
        <w:contextualSpacing/>
        <w:rPr>
          <w:rFonts w:ascii="Arial" w:hAnsi="Arial" w:cs="Arial"/>
          <w:sz w:val="24"/>
          <w:lang w:eastAsia="en-CA"/>
        </w:rPr>
      </w:pPr>
      <w:r w:rsidRPr="00D758BA">
        <w:rPr>
          <w:rFonts w:ascii="Arial" w:hAnsi="Arial" w:cs="Arial"/>
          <w:sz w:val="24"/>
          <w:lang w:eastAsia="en-CA"/>
        </w:rPr>
        <w:t>HTTP Admin or 5722DG1 IBM HTTP Server for i5/OS*</w:t>
      </w:r>
      <w:r w:rsidR="003C1A57">
        <w:rPr>
          <w:rFonts w:ascii="Arial" w:hAnsi="Arial" w:cs="Arial"/>
          <w:sz w:val="24"/>
          <w:lang w:eastAsia="en-CA"/>
        </w:rPr>
        <w:br/>
      </w:r>
    </w:p>
    <w:p w:rsidR="00D758BA" w:rsidRPr="00D758BA" w:rsidRDefault="00D758BA" w:rsidP="005C447D">
      <w:pPr>
        <w:pStyle w:val="ListParagraph"/>
        <w:numPr>
          <w:ilvl w:val="0"/>
          <w:numId w:val="9"/>
        </w:numPr>
        <w:spacing w:line="276" w:lineRule="auto"/>
        <w:contextualSpacing/>
        <w:rPr>
          <w:rFonts w:ascii="Arial" w:hAnsi="Arial" w:cs="Arial"/>
          <w:sz w:val="24"/>
          <w:lang w:eastAsia="en-CA"/>
        </w:rPr>
      </w:pPr>
      <w:r w:rsidRPr="00D758BA">
        <w:rPr>
          <w:rFonts w:ascii="Arial" w:hAnsi="Arial" w:cs="Arial"/>
          <w:sz w:val="24"/>
          <w:lang w:eastAsia="en-CA"/>
        </w:rPr>
        <w:t>JAVA</w:t>
      </w:r>
    </w:p>
    <w:p w:rsidR="00D758BA" w:rsidRPr="00B04B4F" w:rsidRDefault="00D758BA" w:rsidP="005C447D">
      <w:pPr>
        <w:pStyle w:val="ListParagraph"/>
        <w:numPr>
          <w:ilvl w:val="1"/>
          <w:numId w:val="18"/>
        </w:numPr>
        <w:spacing w:line="276" w:lineRule="auto"/>
        <w:contextualSpacing/>
        <w:rPr>
          <w:rFonts w:ascii="Arial" w:hAnsi="Arial" w:cs="Arial"/>
          <w:sz w:val="24"/>
          <w:lang w:eastAsia="en-CA"/>
        </w:rPr>
      </w:pPr>
      <w:r w:rsidRPr="00B04B4F">
        <w:rPr>
          <w:rFonts w:ascii="Arial" w:hAnsi="Arial" w:cs="Arial"/>
          <w:sz w:val="24"/>
          <w:lang w:eastAsia="en-CA"/>
        </w:rPr>
        <w:t>JAVA5722JV1 option 6 Java Developer Kit 1.4 (</w:t>
      </w:r>
      <w:r w:rsidRPr="00046399">
        <w:rPr>
          <w:rFonts w:ascii="Arial" w:hAnsi="Arial" w:cs="Arial"/>
          <w:sz w:val="24"/>
          <w:lang w:eastAsia="en-CA"/>
        </w:rPr>
        <w:t>5722JV1-6</w:t>
      </w:r>
      <w:r>
        <w:rPr>
          <w:rFonts w:ascii="Arial" w:hAnsi="Arial" w:cs="Arial"/>
          <w:sz w:val="24"/>
          <w:lang w:eastAsia="en-CA"/>
        </w:rPr>
        <w:t>)</w:t>
      </w:r>
    </w:p>
    <w:p w:rsidR="00D758BA" w:rsidRPr="00B04B4F" w:rsidRDefault="00D758BA" w:rsidP="005C447D">
      <w:pPr>
        <w:pStyle w:val="ListParagraph"/>
        <w:numPr>
          <w:ilvl w:val="1"/>
          <w:numId w:val="18"/>
        </w:numPr>
        <w:spacing w:line="276" w:lineRule="auto"/>
        <w:contextualSpacing/>
        <w:rPr>
          <w:rFonts w:ascii="Arial" w:hAnsi="Arial" w:cs="Arial"/>
          <w:sz w:val="24"/>
          <w:lang w:eastAsia="en-CA"/>
        </w:rPr>
      </w:pPr>
      <w:r w:rsidRPr="00B04B4F">
        <w:rPr>
          <w:rFonts w:ascii="Arial" w:hAnsi="Arial" w:cs="Arial"/>
          <w:sz w:val="24"/>
          <w:lang w:eastAsia="en-CA"/>
        </w:rPr>
        <w:t>JAVA 5722JV1 option 7 Java Developer Kit 5.0 (</w:t>
      </w:r>
      <w:r w:rsidRPr="00046399">
        <w:rPr>
          <w:rFonts w:ascii="Arial" w:hAnsi="Arial" w:cs="Arial"/>
          <w:sz w:val="24"/>
          <w:lang w:eastAsia="en-CA"/>
        </w:rPr>
        <w:t>5722JV1-7</w:t>
      </w:r>
      <w:r>
        <w:rPr>
          <w:rFonts w:ascii="Arial" w:hAnsi="Arial" w:cs="Arial"/>
          <w:sz w:val="24"/>
          <w:lang w:eastAsia="en-CA"/>
        </w:rPr>
        <w:t>)</w:t>
      </w:r>
    </w:p>
    <w:p w:rsidR="00D758BA" w:rsidRPr="00D758BA" w:rsidRDefault="00D758BA" w:rsidP="005C447D">
      <w:pPr>
        <w:pStyle w:val="ListParagraph"/>
        <w:numPr>
          <w:ilvl w:val="1"/>
          <w:numId w:val="18"/>
        </w:numPr>
        <w:spacing w:line="276" w:lineRule="auto"/>
        <w:contextualSpacing/>
        <w:rPr>
          <w:rFonts w:ascii="Arial" w:hAnsi="Arial" w:cs="Arial"/>
          <w:sz w:val="24"/>
          <w:lang w:eastAsia="en-CA"/>
        </w:rPr>
      </w:pPr>
      <w:r w:rsidRPr="00B04B4F">
        <w:rPr>
          <w:rFonts w:ascii="Arial" w:hAnsi="Arial" w:cs="Arial"/>
          <w:sz w:val="24"/>
          <w:lang w:eastAsia="en-CA"/>
        </w:rPr>
        <w:t>JAVA 5722JV1 option 8 J2SE 5.0 32 bit (</w:t>
      </w:r>
      <w:r w:rsidRPr="00046399">
        <w:rPr>
          <w:rFonts w:ascii="Arial" w:hAnsi="Arial" w:cs="Arial"/>
          <w:sz w:val="24"/>
          <w:lang w:eastAsia="en-CA"/>
        </w:rPr>
        <w:t>5722JV1-8</w:t>
      </w:r>
      <w:r>
        <w:rPr>
          <w:rFonts w:ascii="Arial" w:hAnsi="Arial" w:cs="Arial"/>
          <w:sz w:val="24"/>
          <w:lang w:eastAsia="en-CA"/>
        </w:rPr>
        <w:t>)</w:t>
      </w:r>
      <w:r>
        <w:rPr>
          <w:rFonts w:ascii="Arial" w:hAnsi="Arial" w:cs="Arial"/>
          <w:sz w:val="24"/>
          <w:lang w:eastAsia="en-CA"/>
        </w:rPr>
        <w:br/>
      </w:r>
    </w:p>
    <w:p w:rsidR="00D758BA" w:rsidRDefault="00D758BA" w:rsidP="005C447D">
      <w:pPr>
        <w:pStyle w:val="ListParagraph"/>
        <w:numPr>
          <w:ilvl w:val="0"/>
          <w:numId w:val="9"/>
        </w:numPr>
        <w:spacing w:line="276" w:lineRule="auto"/>
        <w:contextualSpacing/>
        <w:rPr>
          <w:rFonts w:ascii="Arial" w:hAnsi="Arial" w:cs="Arial"/>
          <w:sz w:val="24"/>
          <w:lang w:eastAsia="en-CA"/>
        </w:rPr>
      </w:pPr>
      <w:r>
        <w:rPr>
          <w:rFonts w:ascii="Arial" w:hAnsi="Arial" w:cs="Arial"/>
          <w:sz w:val="24"/>
          <w:lang w:eastAsia="en-CA"/>
        </w:rPr>
        <w:t xml:space="preserve">iSeries PTF's are </w:t>
      </w:r>
      <w:r w:rsidRPr="00946370">
        <w:rPr>
          <w:rFonts w:ascii="Arial" w:hAnsi="Arial" w:cs="Arial"/>
          <w:sz w:val="24"/>
          <w:u w:val="single"/>
          <w:lang w:eastAsia="en-CA"/>
        </w:rPr>
        <w:t>current</w:t>
      </w:r>
      <w:r>
        <w:rPr>
          <w:rFonts w:ascii="Arial" w:hAnsi="Arial" w:cs="Arial"/>
          <w:sz w:val="24"/>
          <w:lang w:eastAsia="en-CA"/>
        </w:rPr>
        <w:t xml:space="preserve"> </w:t>
      </w:r>
      <w:r w:rsidR="001B07E5" w:rsidRPr="001B07E5">
        <w:rPr>
          <w:rFonts w:ascii="Arial" w:hAnsi="Arial" w:cs="Arial"/>
          <w:noProof/>
          <w:sz w:val="24"/>
        </w:rPr>
        <w:drawing>
          <wp:inline distT="0" distB="0" distL="0" distR="0">
            <wp:extent cx="442857" cy="371429"/>
            <wp:effectExtent l="19050" t="0" r="0" b="0"/>
            <wp:docPr id="64" name="Picture 1">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42857" cy="371429"/>
                    </a:xfrm>
                    <a:prstGeom prst="rect">
                      <a:avLst/>
                    </a:prstGeom>
                    <a:noFill/>
                    <a:ln w="9525">
                      <a:noFill/>
                      <a:miter lim="800000"/>
                      <a:headEnd/>
                      <a:tailEnd/>
                    </a:ln>
                  </pic:spPr>
                </pic:pic>
              </a:graphicData>
            </a:graphic>
          </wp:inline>
        </w:drawing>
      </w:r>
      <w:r>
        <w:rPr>
          <w:rFonts w:ascii="Arial" w:hAnsi="Arial" w:cs="Arial"/>
          <w:sz w:val="24"/>
          <w:lang w:eastAsia="en-CA"/>
        </w:rPr>
        <w:t xml:space="preserve"> (click for list of PTFs)</w:t>
      </w:r>
    </w:p>
    <w:p w:rsidR="00D758BA" w:rsidRPr="00046399" w:rsidRDefault="00D758BA" w:rsidP="005C447D">
      <w:pPr>
        <w:pStyle w:val="ListParagraph"/>
        <w:numPr>
          <w:ilvl w:val="0"/>
          <w:numId w:val="9"/>
        </w:numPr>
        <w:spacing w:line="276" w:lineRule="auto"/>
        <w:contextualSpacing/>
        <w:rPr>
          <w:rFonts w:ascii="Arial" w:hAnsi="Arial" w:cs="Arial"/>
          <w:sz w:val="24"/>
          <w:lang w:eastAsia="en-CA"/>
        </w:rPr>
      </w:pPr>
      <w:r>
        <w:rPr>
          <w:rFonts w:ascii="Arial" w:hAnsi="Arial" w:cs="Arial"/>
          <w:sz w:val="24"/>
          <w:lang w:eastAsia="en-CA"/>
        </w:rPr>
        <w:t>RMEx is the latest version</w:t>
      </w:r>
    </w:p>
    <w:p w:rsidR="00D758BA" w:rsidRPr="00046399" w:rsidRDefault="00D758BA" w:rsidP="005C447D">
      <w:pPr>
        <w:pStyle w:val="ListParagraph"/>
        <w:numPr>
          <w:ilvl w:val="0"/>
          <w:numId w:val="9"/>
        </w:numPr>
        <w:spacing w:line="276" w:lineRule="auto"/>
        <w:contextualSpacing/>
        <w:rPr>
          <w:rFonts w:ascii="Arial" w:hAnsi="Arial" w:cs="Arial"/>
          <w:sz w:val="24"/>
          <w:lang w:eastAsia="en-CA"/>
        </w:rPr>
      </w:pPr>
      <w:r w:rsidRPr="00046399">
        <w:rPr>
          <w:rFonts w:ascii="Arial" w:hAnsi="Arial" w:cs="Arial"/>
          <w:sz w:val="24"/>
          <w:lang w:eastAsia="en-CA"/>
        </w:rPr>
        <w:t>IBM HTTP Server</w:t>
      </w:r>
      <w:r>
        <w:rPr>
          <w:rFonts w:ascii="Arial" w:hAnsi="Arial" w:cs="Arial"/>
          <w:sz w:val="24"/>
          <w:lang w:eastAsia="en-CA"/>
        </w:rPr>
        <w:t xml:space="preserve"> is installed</w:t>
      </w:r>
    </w:p>
    <w:p w:rsidR="005E4899" w:rsidRDefault="005E4899" w:rsidP="0054319A">
      <w:pPr>
        <w:rPr>
          <w:rFonts w:ascii="Arial" w:hAnsi="Arial" w:cs="Arial"/>
          <w:sz w:val="24"/>
        </w:rPr>
      </w:pPr>
    </w:p>
    <w:p w:rsidR="00DB4AA9" w:rsidRPr="000B4FBE" w:rsidRDefault="0054319A" w:rsidP="00DB4AA9">
      <w:pPr>
        <w:rPr>
          <w:rFonts w:ascii="Arial" w:hAnsi="Arial" w:cs="Arial"/>
          <w:sz w:val="24"/>
        </w:rPr>
      </w:pPr>
      <w:r w:rsidRPr="0054319A">
        <w:rPr>
          <w:rFonts w:ascii="Arial" w:hAnsi="Arial" w:cs="Arial"/>
          <w:sz w:val="24"/>
        </w:rPr>
        <w:t>Below are instructions to help you find the information needed to send to Quantrax prior to GUI implementation</w:t>
      </w:r>
      <w:r w:rsidR="00371713">
        <w:rPr>
          <w:rFonts w:ascii="Arial" w:hAnsi="Arial" w:cs="Arial"/>
          <w:sz w:val="24"/>
        </w:rPr>
        <w:t>.</w:t>
      </w:r>
    </w:p>
    <w:p w:rsidR="004C18EA" w:rsidRDefault="00505687" w:rsidP="00637C22">
      <w:pPr>
        <w:pStyle w:val="Heading3"/>
      </w:pPr>
      <w:bookmarkStart w:id="12" w:name="_Toc326133177"/>
      <w:r>
        <w:t xml:space="preserve">How to </w:t>
      </w:r>
      <w:r w:rsidR="003230FB">
        <w:t>F</w:t>
      </w:r>
      <w:r>
        <w:t xml:space="preserve">ind: </w:t>
      </w:r>
      <w:r w:rsidRPr="00505687">
        <w:t xml:space="preserve">What version of </w:t>
      </w:r>
      <w:r w:rsidR="00E2543D" w:rsidRPr="00505687">
        <w:t>WebSphere</w:t>
      </w:r>
      <w:r w:rsidR="00637C22">
        <w:t xml:space="preserve"> </w:t>
      </w:r>
      <w:r w:rsidRPr="00505687">
        <w:t xml:space="preserve">Application </w:t>
      </w:r>
      <w:r w:rsidR="00DB4AA9" w:rsidRPr="00505687">
        <w:t>Server</w:t>
      </w:r>
      <w:r w:rsidR="005857E6" w:rsidRPr="00505687">
        <w:t xml:space="preserve"> (</w:t>
      </w:r>
      <w:r w:rsidR="00435C2A">
        <w:t>WASE</w:t>
      </w:r>
      <w:r w:rsidR="005857E6" w:rsidRPr="00505687">
        <w:t>)</w:t>
      </w:r>
      <w:r w:rsidR="00DB4AA9" w:rsidRPr="00505687">
        <w:t xml:space="preserve"> running on your iSeries machine?</w:t>
      </w:r>
      <w:bookmarkEnd w:id="12"/>
    </w:p>
    <w:p w:rsidR="003230FB" w:rsidRPr="003230FB" w:rsidRDefault="003230FB" w:rsidP="003230F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DB4AA9" w:rsidTr="00A1513B">
        <w:trPr>
          <w:trHeight w:val="4463"/>
          <w:jc w:val="center"/>
        </w:trPr>
        <w:tc>
          <w:tcPr>
            <w:tcW w:w="5508" w:type="dxa"/>
          </w:tcPr>
          <w:p w:rsidR="00DB4AA9" w:rsidRPr="000B4FBE" w:rsidRDefault="00DB4AA9" w:rsidP="00E2543D">
            <w:pPr>
              <w:pStyle w:val="ListParagraph"/>
              <w:numPr>
                <w:ilvl w:val="0"/>
                <w:numId w:val="6"/>
              </w:numPr>
              <w:rPr>
                <w:rFonts w:ascii="Arial" w:hAnsi="Arial" w:cs="Arial"/>
                <w:b/>
                <w:color w:val="0000FF"/>
              </w:rPr>
            </w:pPr>
            <w:r w:rsidRPr="000B4FBE">
              <w:rPr>
                <w:rFonts w:ascii="Arial" w:hAnsi="Arial" w:cs="Arial"/>
                <w:b/>
                <w:color w:val="0000FF"/>
              </w:rPr>
              <w:t>Sign on as QSECOFR and type</w:t>
            </w:r>
            <w:r w:rsidR="009643CE">
              <w:rPr>
                <w:rFonts w:ascii="Arial" w:hAnsi="Arial" w:cs="Arial"/>
                <w:b/>
                <w:color w:val="0000FF"/>
              </w:rPr>
              <w:t>,</w:t>
            </w:r>
            <w:r w:rsidRPr="000B4FBE">
              <w:rPr>
                <w:rFonts w:ascii="Arial" w:hAnsi="Arial" w:cs="Arial"/>
                <w:b/>
                <w:color w:val="0000FF"/>
              </w:rPr>
              <w:t xml:space="preserve"> </w:t>
            </w:r>
            <w:r w:rsidRPr="000B4FBE">
              <w:rPr>
                <w:rFonts w:ascii="Arial" w:hAnsi="Arial" w:cs="Arial"/>
                <w:b/>
                <w:i/>
                <w:color w:val="0000FF"/>
              </w:rPr>
              <w:t>go licpgm</w:t>
            </w:r>
            <w:r w:rsidRPr="000B4FBE">
              <w:rPr>
                <w:rFonts w:ascii="Arial" w:hAnsi="Arial" w:cs="Arial"/>
                <w:b/>
                <w:color w:val="0000FF"/>
              </w:rPr>
              <w:t xml:space="preserve"> </w:t>
            </w:r>
            <w:r w:rsidR="00A42C1E" w:rsidRPr="000B4FBE">
              <w:rPr>
                <w:rFonts w:ascii="Arial" w:hAnsi="Arial" w:cs="Arial"/>
                <w:b/>
                <w:color w:val="0000FF"/>
              </w:rPr>
              <w:t xml:space="preserve">on the command line to see </w:t>
            </w:r>
            <w:r w:rsidR="00A42C1E" w:rsidRPr="000B4FBE">
              <w:rPr>
                <w:rFonts w:ascii="Arial" w:hAnsi="Arial" w:cs="Arial"/>
                <w:b/>
                <w:i/>
                <w:color w:val="0000FF"/>
              </w:rPr>
              <w:t>Licensed Programs</w:t>
            </w:r>
            <w:r w:rsidRPr="000B4FBE">
              <w:rPr>
                <w:rFonts w:ascii="Arial" w:hAnsi="Arial" w:cs="Arial"/>
                <w:b/>
                <w:color w:val="0000FF"/>
              </w:rPr>
              <w:t>:</w:t>
            </w:r>
          </w:p>
          <w:p w:rsidR="00DB4AA9" w:rsidRPr="000B4FBE" w:rsidRDefault="00DB4AA9" w:rsidP="00DB4AA9">
            <w:pPr>
              <w:rPr>
                <w:rFonts w:ascii="Arial" w:hAnsi="Arial" w:cs="Arial"/>
                <w:b/>
                <w:color w:val="0000FF"/>
              </w:rPr>
            </w:pPr>
          </w:p>
          <w:p w:rsidR="00D36B0F" w:rsidRPr="00C00EB7" w:rsidRDefault="00DB4AA9" w:rsidP="00C00EB7">
            <w:pPr>
              <w:jc w:val="center"/>
              <w:rPr>
                <w:b/>
                <w:color w:val="0000FF"/>
              </w:rPr>
            </w:pPr>
            <w:r>
              <w:rPr>
                <w:b/>
                <w:noProof/>
                <w:color w:val="0000FF"/>
              </w:rPr>
              <w:drawing>
                <wp:inline distT="0" distB="0" distL="0" distR="0">
                  <wp:extent cx="3035808" cy="2286463"/>
                  <wp:effectExtent l="19050" t="0" r="0" b="0"/>
                  <wp:docPr id="4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035808" cy="2286463"/>
                          </a:xfrm>
                          <a:prstGeom prst="rect">
                            <a:avLst/>
                          </a:prstGeom>
                          <a:noFill/>
                          <a:ln w="9525">
                            <a:noFill/>
                            <a:miter lim="800000"/>
                            <a:headEnd/>
                            <a:tailEnd/>
                          </a:ln>
                        </pic:spPr>
                      </pic:pic>
                    </a:graphicData>
                  </a:graphic>
                </wp:inline>
              </w:drawing>
            </w:r>
          </w:p>
        </w:tc>
        <w:tc>
          <w:tcPr>
            <w:tcW w:w="5508" w:type="dxa"/>
          </w:tcPr>
          <w:p w:rsidR="00DB4AA9" w:rsidRPr="000B4FBE" w:rsidRDefault="00DB4AA9" w:rsidP="00E2543D">
            <w:pPr>
              <w:pStyle w:val="ListParagraph"/>
              <w:numPr>
                <w:ilvl w:val="0"/>
                <w:numId w:val="6"/>
              </w:numPr>
              <w:rPr>
                <w:rFonts w:ascii="Arial" w:hAnsi="Arial" w:cs="Arial"/>
                <w:b/>
                <w:color w:val="0000FF"/>
              </w:rPr>
            </w:pPr>
            <w:r w:rsidRPr="000B4FBE">
              <w:rPr>
                <w:rFonts w:ascii="Arial" w:hAnsi="Arial" w:cs="Arial"/>
                <w:b/>
                <w:color w:val="0000FF"/>
              </w:rPr>
              <w:t xml:space="preserve">Take </w:t>
            </w:r>
            <w:r w:rsidRPr="000B4FBE">
              <w:rPr>
                <w:rFonts w:ascii="Arial" w:hAnsi="Arial" w:cs="Arial"/>
                <w:b/>
                <w:i/>
                <w:color w:val="0000FF"/>
              </w:rPr>
              <w:t>option 10</w:t>
            </w:r>
            <w:r w:rsidRPr="000B4FBE">
              <w:rPr>
                <w:rFonts w:ascii="Arial" w:hAnsi="Arial" w:cs="Arial"/>
                <w:b/>
                <w:color w:val="0000FF"/>
              </w:rPr>
              <w:t xml:space="preserve"> from the Work with Licensed Programs screen</w:t>
            </w:r>
            <w:r w:rsidR="00EB36DB" w:rsidRPr="000B4FBE">
              <w:rPr>
                <w:rFonts w:ascii="Arial" w:hAnsi="Arial" w:cs="Arial"/>
                <w:b/>
                <w:color w:val="0000FF"/>
              </w:rPr>
              <w:t>.</w:t>
            </w:r>
          </w:p>
          <w:p w:rsidR="00DB4AA9" w:rsidRPr="000B4FBE" w:rsidRDefault="00DB4AA9" w:rsidP="00DB4AA9">
            <w:pPr>
              <w:rPr>
                <w:rFonts w:ascii="Arial" w:hAnsi="Arial" w:cs="Arial"/>
              </w:rPr>
            </w:pPr>
          </w:p>
          <w:p w:rsidR="009643CE" w:rsidRPr="000B4FBE" w:rsidRDefault="00DB4AA9" w:rsidP="00A1513B">
            <w:pPr>
              <w:jc w:val="center"/>
              <w:rPr>
                <w:rFonts w:ascii="Arial" w:hAnsi="Arial" w:cs="Arial"/>
              </w:rPr>
            </w:pPr>
            <w:r w:rsidRPr="000B4FBE">
              <w:rPr>
                <w:rFonts w:ascii="Arial" w:hAnsi="Arial" w:cs="Arial"/>
                <w:noProof/>
              </w:rPr>
              <w:drawing>
                <wp:inline distT="0" distB="0" distL="0" distR="0">
                  <wp:extent cx="3034286" cy="2268572"/>
                  <wp:effectExtent l="19050" t="0" r="0" b="0"/>
                  <wp:docPr id="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3034286" cy="2268572"/>
                          </a:xfrm>
                          <a:prstGeom prst="rect">
                            <a:avLst/>
                          </a:prstGeom>
                          <a:noFill/>
                          <a:ln w="9525">
                            <a:noFill/>
                            <a:miter lim="800000"/>
                            <a:headEnd/>
                            <a:tailEnd/>
                          </a:ln>
                        </pic:spPr>
                      </pic:pic>
                    </a:graphicData>
                  </a:graphic>
                </wp:inline>
              </w:drawing>
            </w:r>
          </w:p>
        </w:tc>
      </w:tr>
      <w:tr w:rsidR="00DB4AA9" w:rsidTr="00A1513B">
        <w:trPr>
          <w:jc w:val="center"/>
        </w:trPr>
        <w:tc>
          <w:tcPr>
            <w:tcW w:w="5508" w:type="dxa"/>
          </w:tcPr>
          <w:p w:rsidR="004C18EA" w:rsidRDefault="005857E6" w:rsidP="00E2543D">
            <w:pPr>
              <w:pStyle w:val="ListParagraph"/>
              <w:numPr>
                <w:ilvl w:val="0"/>
                <w:numId w:val="6"/>
              </w:numPr>
              <w:spacing w:after="240"/>
              <w:rPr>
                <w:rFonts w:ascii="Arial" w:hAnsi="Arial" w:cs="Arial"/>
                <w:b/>
                <w:color w:val="0000FF"/>
              </w:rPr>
            </w:pPr>
            <w:r w:rsidRPr="000B4FBE">
              <w:rPr>
                <w:rFonts w:ascii="Arial" w:hAnsi="Arial" w:cs="Arial"/>
                <w:b/>
                <w:color w:val="0000FF"/>
              </w:rPr>
              <w:lastRenderedPageBreak/>
              <w:t>Roll down</w:t>
            </w:r>
            <w:r w:rsidR="004C18EA" w:rsidRPr="000B4FBE">
              <w:rPr>
                <w:rFonts w:ascii="Arial" w:hAnsi="Arial" w:cs="Arial"/>
                <w:b/>
                <w:color w:val="0000FF"/>
              </w:rPr>
              <w:t xml:space="preserve"> to see if </w:t>
            </w:r>
            <w:r w:rsidR="00E2543D" w:rsidRPr="000B4FBE">
              <w:rPr>
                <w:rFonts w:ascii="Arial" w:hAnsi="Arial" w:cs="Arial"/>
                <w:b/>
                <w:color w:val="0000FF"/>
              </w:rPr>
              <w:t>WebSphere</w:t>
            </w:r>
            <w:r w:rsidR="004C18EA" w:rsidRPr="000B4FBE">
              <w:rPr>
                <w:rFonts w:ascii="Arial" w:hAnsi="Arial" w:cs="Arial"/>
                <w:b/>
                <w:color w:val="0000FF"/>
              </w:rPr>
              <w:t xml:space="preserve"> was installed.  Remain on this screen for the next step</w:t>
            </w:r>
            <w:r w:rsidR="00EB36DB" w:rsidRPr="000B4FBE">
              <w:rPr>
                <w:rFonts w:ascii="Arial" w:hAnsi="Arial" w:cs="Arial"/>
                <w:b/>
                <w:color w:val="0000FF"/>
              </w:rPr>
              <w:t>.</w:t>
            </w:r>
          </w:p>
          <w:p w:rsidR="00444AA7" w:rsidRDefault="00444AA7" w:rsidP="00444AA7">
            <w:pPr>
              <w:pStyle w:val="ListParagraph"/>
              <w:spacing w:after="240"/>
              <w:ind w:left="360"/>
              <w:rPr>
                <w:rFonts w:ascii="Arial" w:hAnsi="Arial" w:cs="Arial"/>
                <w:b/>
                <w:color w:val="0000FF"/>
              </w:rPr>
            </w:pPr>
          </w:p>
          <w:p w:rsidR="00444AA7" w:rsidRPr="000B4FBE" w:rsidRDefault="00444AA7" w:rsidP="00444AA7">
            <w:pPr>
              <w:pStyle w:val="ListParagraph"/>
              <w:spacing w:after="240"/>
              <w:ind w:left="360"/>
              <w:rPr>
                <w:rFonts w:ascii="Arial" w:hAnsi="Arial" w:cs="Arial"/>
                <w:b/>
                <w:color w:val="0000FF"/>
              </w:rPr>
            </w:pPr>
          </w:p>
          <w:p w:rsidR="00EB36DB" w:rsidRDefault="00EB36DB" w:rsidP="005857E6">
            <w:pPr>
              <w:spacing w:after="240"/>
              <w:rPr>
                <w:b/>
                <w:color w:val="0000FF"/>
              </w:rPr>
            </w:pPr>
          </w:p>
          <w:p w:rsidR="00DB4AA9" w:rsidRPr="00E77131" w:rsidRDefault="00D36B0F" w:rsidP="00FD2427">
            <w:pPr>
              <w:spacing w:after="240"/>
              <w:jc w:val="center"/>
              <w:rPr>
                <w:b/>
                <w:color w:val="0000FF"/>
              </w:rPr>
            </w:pPr>
            <w:r>
              <w:rPr>
                <w:b/>
                <w:noProof/>
                <w:color w:val="0000FF"/>
              </w:rPr>
              <w:drawing>
                <wp:inline distT="0" distB="0" distL="0" distR="0">
                  <wp:extent cx="3035808" cy="1807812"/>
                  <wp:effectExtent l="19050" t="0" r="0" b="0"/>
                  <wp:docPr id="4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3035808" cy="1807812"/>
                          </a:xfrm>
                          <a:prstGeom prst="rect">
                            <a:avLst/>
                          </a:prstGeom>
                          <a:noFill/>
                          <a:ln w="9525">
                            <a:noFill/>
                            <a:miter lim="800000"/>
                            <a:headEnd/>
                            <a:tailEnd/>
                          </a:ln>
                        </pic:spPr>
                      </pic:pic>
                    </a:graphicData>
                  </a:graphic>
                </wp:inline>
              </w:drawing>
            </w:r>
          </w:p>
        </w:tc>
        <w:tc>
          <w:tcPr>
            <w:tcW w:w="5508" w:type="dxa"/>
          </w:tcPr>
          <w:p w:rsidR="00EB36DB" w:rsidRDefault="00AA1A68" w:rsidP="00E2543D">
            <w:pPr>
              <w:pStyle w:val="ListParagraph"/>
              <w:numPr>
                <w:ilvl w:val="0"/>
                <w:numId w:val="6"/>
              </w:numPr>
              <w:spacing w:after="240"/>
              <w:rPr>
                <w:rFonts w:ascii="Arial" w:hAnsi="Arial" w:cs="Arial"/>
                <w:b/>
                <w:color w:val="0000FF"/>
              </w:rPr>
            </w:pPr>
            <w:r w:rsidRPr="000B4FBE">
              <w:rPr>
                <w:rFonts w:ascii="Arial" w:hAnsi="Arial" w:cs="Arial"/>
                <w:b/>
                <w:color w:val="0000FF"/>
              </w:rPr>
              <w:t xml:space="preserve">Press </w:t>
            </w:r>
            <w:r w:rsidRPr="000B4FBE">
              <w:rPr>
                <w:rFonts w:ascii="Arial" w:hAnsi="Arial" w:cs="Arial"/>
                <w:b/>
                <w:i/>
                <w:color w:val="0000FF"/>
              </w:rPr>
              <w:t>F11</w:t>
            </w:r>
            <w:r w:rsidRPr="000B4FBE">
              <w:rPr>
                <w:rFonts w:ascii="Arial" w:hAnsi="Arial" w:cs="Arial"/>
                <w:b/>
                <w:color w:val="0000FF"/>
              </w:rPr>
              <w:t xml:space="preserve"> (</w:t>
            </w:r>
            <w:r w:rsidR="00FD2427" w:rsidRPr="000B4FBE">
              <w:rPr>
                <w:rFonts w:ascii="Arial" w:hAnsi="Arial" w:cs="Arial"/>
                <w:b/>
                <w:color w:val="0000FF"/>
              </w:rPr>
              <w:t>Display R</w:t>
            </w:r>
            <w:r w:rsidR="00B71B6A" w:rsidRPr="000B4FBE">
              <w:rPr>
                <w:rFonts w:ascii="Arial" w:hAnsi="Arial" w:cs="Arial"/>
                <w:b/>
                <w:color w:val="0000FF"/>
              </w:rPr>
              <w:t>elease) to see version details</w:t>
            </w:r>
            <w:r w:rsidR="00B76753" w:rsidRPr="000B4FBE">
              <w:rPr>
                <w:rFonts w:ascii="Arial" w:hAnsi="Arial" w:cs="Arial"/>
                <w:b/>
                <w:color w:val="0000FF"/>
              </w:rPr>
              <w:t xml:space="preserve">.  </w:t>
            </w:r>
            <w:r w:rsidR="00FD2427" w:rsidRPr="000B4FBE">
              <w:rPr>
                <w:rFonts w:ascii="Arial" w:hAnsi="Arial" w:cs="Arial"/>
                <w:b/>
                <w:color w:val="0000FF"/>
              </w:rPr>
              <w:t xml:space="preserve">Our version shows </w:t>
            </w:r>
            <w:r w:rsidR="00B76753" w:rsidRPr="000B4FBE">
              <w:rPr>
                <w:rFonts w:ascii="Arial" w:hAnsi="Arial" w:cs="Arial"/>
                <w:b/>
                <w:i/>
                <w:color w:val="0000FF"/>
              </w:rPr>
              <w:t>V6R1M0</w:t>
            </w:r>
            <w:r w:rsidR="00B76753" w:rsidRPr="000B4FBE">
              <w:rPr>
                <w:rFonts w:ascii="Arial" w:hAnsi="Arial" w:cs="Arial"/>
                <w:b/>
                <w:color w:val="0000FF"/>
              </w:rPr>
              <w:t xml:space="preserve">. This is the </w:t>
            </w:r>
            <w:r w:rsidR="00A1513B">
              <w:rPr>
                <w:rFonts w:ascii="Arial" w:hAnsi="Arial" w:cs="Arial"/>
                <w:b/>
                <w:color w:val="0000FF"/>
              </w:rPr>
              <w:t xml:space="preserve">minimum </w:t>
            </w:r>
            <w:r w:rsidR="00B76753" w:rsidRPr="000B4FBE">
              <w:rPr>
                <w:rFonts w:ascii="Arial" w:hAnsi="Arial" w:cs="Arial"/>
                <w:b/>
                <w:color w:val="0000FF"/>
              </w:rPr>
              <w:t>version you will need to have installed.</w:t>
            </w:r>
          </w:p>
          <w:p w:rsidR="00444AA7" w:rsidRPr="000B4FBE" w:rsidRDefault="00444AA7" w:rsidP="00444AA7">
            <w:pPr>
              <w:pStyle w:val="ListParagraph"/>
              <w:spacing w:after="240"/>
              <w:ind w:left="360"/>
              <w:rPr>
                <w:rFonts w:ascii="Arial" w:hAnsi="Arial" w:cs="Arial"/>
                <w:b/>
                <w:color w:val="0000FF"/>
              </w:rPr>
            </w:pPr>
            <w:r>
              <w:rPr>
                <w:rFonts w:ascii="Arial" w:hAnsi="Arial" w:cs="Arial"/>
                <w:b/>
                <w:color w:val="0000FF"/>
              </w:rPr>
              <w:t xml:space="preserve">Remain </w:t>
            </w:r>
            <w:r w:rsidR="0020230A">
              <w:rPr>
                <w:rFonts w:ascii="Arial" w:hAnsi="Arial" w:cs="Arial"/>
                <w:b/>
                <w:color w:val="0000FF"/>
              </w:rPr>
              <w:t>on this screen for next section (use for JAVA options).</w:t>
            </w:r>
          </w:p>
          <w:p w:rsidR="00DB4AA9" w:rsidRPr="00E77131" w:rsidRDefault="00B71B6A" w:rsidP="00FD2427">
            <w:pPr>
              <w:spacing w:after="240"/>
              <w:jc w:val="center"/>
              <w:rPr>
                <w:b/>
                <w:color w:val="0000FF"/>
              </w:rPr>
            </w:pPr>
            <w:r w:rsidRPr="0024336A">
              <w:br/>
            </w:r>
            <w:r w:rsidR="00B76753">
              <w:rPr>
                <w:b/>
                <w:noProof/>
                <w:color w:val="0000FF"/>
              </w:rPr>
              <w:drawing>
                <wp:inline distT="0" distB="0" distL="0" distR="0">
                  <wp:extent cx="3035808" cy="1779612"/>
                  <wp:effectExtent l="19050" t="0" r="0" b="0"/>
                  <wp:docPr id="4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3035808" cy="1779612"/>
                          </a:xfrm>
                          <a:prstGeom prst="rect">
                            <a:avLst/>
                          </a:prstGeom>
                          <a:noFill/>
                          <a:ln w="9525">
                            <a:noFill/>
                            <a:miter lim="800000"/>
                            <a:headEnd/>
                            <a:tailEnd/>
                          </a:ln>
                        </pic:spPr>
                      </pic:pic>
                    </a:graphicData>
                  </a:graphic>
                </wp:inline>
              </w:drawing>
            </w:r>
          </w:p>
        </w:tc>
      </w:tr>
    </w:tbl>
    <w:p w:rsidR="0098482B" w:rsidRPr="00EF7E70" w:rsidRDefault="00C37A09" w:rsidP="00637C22">
      <w:pPr>
        <w:pStyle w:val="Heading3"/>
      </w:pPr>
      <w:bookmarkStart w:id="13" w:name="_Toc326133178"/>
      <w:r>
        <w:t xml:space="preserve">How to </w:t>
      </w:r>
      <w:r w:rsidR="003230FB">
        <w:t>F</w:t>
      </w:r>
      <w:r>
        <w:t xml:space="preserve">ind: </w:t>
      </w:r>
      <w:r w:rsidR="0098482B" w:rsidRPr="00C37A09">
        <w:t xml:space="preserve">JAVA </w:t>
      </w:r>
      <w:r w:rsidR="00A42C1E" w:rsidRPr="00C37A09">
        <w:t xml:space="preserve">Product </w:t>
      </w:r>
      <w:r w:rsidR="0098482B" w:rsidRPr="00C37A09">
        <w:t xml:space="preserve">Options 6, 7 &amp; 8 needs </w:t>
      </w:r>
      <w:r w:rsidR="00A42C1E" w:rsidRPr="00C37A09">
        <w:t xml:space="preserve">to be </w:t>
      </w:r>
      <w:r w:rsidR="0098482B" w:rsidRPr="00C37A09">
        <w:t>installed as shown below</w:t>
      </w:r>
      <w:r w:rsidR="00A42C1E" w:rsidRPr="00C37A09">
        <w:t xml:space="preserve"> </w:t>
      </w:r>
      <w:r w:rsidR="0098482B" w:rsidRPr="00C37A09">
        <w:t>(5722JV1-6 5722JV1-7 5722JV1-8)</w:t>
      </w:r>
      <w:bookmarkEnd w:id="13"/>
    </w:p>
    <w:p w:rsidR="00505401" w:rsidRDefault="0098482B" w:rsidP="0098482B">
      <w:pPr>
        <w:ind w:left="720"/>
      </w:pPr>
      <w:r w:rsidRPr="003B788D">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96"/>
      </w:tblGrid>
      <w:tr w:rsidR="00505401" w:rsidTr="0013374C">
        <w:tc>
          <w:tcPr>
            <w:tcW w:w="11016" w:type="dxa"/>
          </w:tcPr>
          <w:p w:rsidR="00206686" w:rsidRPr="00917546" w:rsidRDefault="00AA1A68" w:rsidP="00917546">
            <w:pPr>
              <w:pStyle w:val="ListParagraph"/>
              <w:numPr>
                <w:ilvl w:val="0"/>
                <w:numId w:val="6"/>
              </w:numPr>
              <w:rPr>
                <w:rFonts w:ascii="Arial" w:hAnsi="Arial" w:cs="Arial"/>
              </w:rPr>
            </w:pPr>
            <w:r w:rsidRPr="00917546">
              <w:rPr>
                <w:rFonts w:ascii="Arial" w:hAnsi="Arial" w:cs="Arial"/>
                <w:b/>
                <w:color w:val="0000FF"/>
              </w:rPr>
              <w:t xml:space="preserve">From </w:t>
            </w:r>
            <w:r w:rsidRPr="00917546">
              <w:rPr>
                <w:rFonts w:ascii="Arial" w:hAnsi="Arial" w:cs="Arial"/>
                <w:b/>
                <w:i/>
                <w:color w:val="0000FF"/>
              </w:rPr>
              <w:t>Licensed Programs</w:t>
            </w:r>
            <w:r w:rsidRPr="00917546">
              <w:rPr>
                <w:rFonts w:ascii="Arial" w:hAnsi="Arial" w:cs="Arial"/>
                <w:b/>
                <w:color w:val="0000FF"/>
              </w:rPr>
              <w:t xml:space="preserve"> </w:t>
            </w:r>
            <w:r w:rsidR="00160228">
              <w:rPr>
                <w:rFonts w:ascii="Arial" w:hAnsi="Arial" w:cs="Arial"/>
                <w:b/>
                <w:color w:val="0000FF"/>
              </w:rPr>
              <w:t>PG-UP to see</w:t>
            </w:r>
            <w:r w:rsidRPr="00917546">
              <w:rPr>
                <w:rFonts w:ascii="Arial" w:hAnsi="Arial" w:cs="Arial"/>
                <w:b/>
                <w:color w:val="0000FF"/>
              </w:rPr>
              <w:t xml:space="preserve"> if JAVA </w:t>
            </w:r>
            <w:r w:rsidR="00160228">
              <w:rPr>
                <w:rFonts w:ascii="Arial" w:hAnsi="Arial" w:cs="Arial"/>
                <w:b/>
                <w:color w:val="0000FF"/>
              </w:rPr>
              <w:t xml:space="preserve">is </w:t>
            </w:r>
            <w:r w:rsidRPr="00917546">
              <w:rPr>
                <w:rFonts w:ascii="Arial" w:hAnsi="Arial" w:cs="Arial"/>
                <w:b/>
                <w:color w:val="0000FF"/>
              </w:rPr>
              <w:t>installed:</w:t>
            </w:r>
          </w:p>
          <w:p w:rsidR="00206686" w:rsidRDefault="00206686" w:rsidP="00206686"/>
          <w:p w:rsidR="00505401" w:rsidRDefault="00505401" w:rsidP="009C1C78">
            <w:r>
              <w:rPr>
                <w:noProof/>
              </w:rPr>
              <w:drawing>
                <wp:inline distT="0" distB="0" distL="0" distR="0">
                  <wp:extent cx="3035808" cy="2034510"/>
                  <wp:effectExtent l="19050" t="0" r="0" b="0"/>
                  <wp:docPr id="4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srcRect/>
                          <a:stretch>
                            <a:fillRect/>
                          </a:stretch>
                        </pic:blipFill>
                        <pic:spPr bwMode="auto">
                          <a:xfrm>
                            <a:off x="0" y="0"/>
                            <a:ext cx="3035808" cy="2034510"/>
                          </a:xfrm>
                          <a:prstGeom prst="rect">
                            <a:avLst/>
                          </a:prstGeom>
                          <a:noFill/>
                          <a:ln w="9525">
                            <a:noFill/>
                            <a:miter lim="800000"/>
                            <a:headEnd/>
                            <a:tailEnd/>
                          </a:ln>
                        </pic:spPr>
                      </pic:pic>
                    </a:graphicData>
                  </a:graphic>
                </wp:inline>
              </w:drawing>
            </w:r>
          </w:p>
          <w:p w:rsidR="00EF7E70" w:rsidRDefault="00EF7E70" w:rsidP="009C1C78"/>
          <w:p w:rsidR="00EF7E70" w:rsidRDefault="00EF7E70" w:rsidP="009C1C78"/>
        </w:tc>
      </w:tr>
    </w:tbl>
    <w:p w:rsidR="00907C2F" w:rsidRDefault="00907C2F" w:rsidP="0098482B"/>
    <w:p w:rsidR="00907C2F" w:rsidRDefault="00907C2F">
      <w:r>
        <w:br w:type="page"/>
      </w:r>
    </w:p>
    <w:p w:rsidR="0098482B" w:rsidRDefault="0098482B" w:rsidP="0098482B"/>
    <w:p w:rsidR="00AA0B70" w:rsidRPr="000158D5" w:rsidRDefault="00F16263" w:rsidP="00637C22">
      <w:pPr>
        <w:pStyle w:val="Heading3"/>
      </w:pPr>
      <w:bookmarkStart w:id="14" w:name="_Toc326133179"/>
      <w:r>
        <w:t xml:space="preserve">How to </w:t>
      </w:r>
      <w:r w:rsidR="003230FB">
        <w:t>F</w:t>
      </w:r>
      <w:r>
        <w:t xml:space="preserve">ind: </w:t>
      </w:r>
      <w:r w:rsidR="0098482B" w:rsidRPr="00F16263">
        <w:t>What is your admin console IP address (the IP address of your iSeries</w:t>
      </w:r>
      <w:r w:rsidR="00CB587D">
        <w:t xml:space="preserve"> – machine where </w:t>
      </w:r>
      <w:r w:rsidR="00435C2A">
        <w:t>WASE</w:t>
      </w:r>
      <w:r w:rsidR="00CB587D">
        <w:t xml:space="preserve"> is installed</w:t>
      </w:r>
      <w:r w:rsidR="0098482B" w:rsidRPr="00F16263">
        <w:t>)?</w:t>
      </w:r>
      <w:bookmarkEnd w:id="14"/>
      <w:r w:rsidR="0098482B" w:rsidRPr="00F16263">
        <w:t xml:space="preserve"> </w:t>
      </w:r>
    </w:p>
    <w:p w:rsidR="00AA0B70" w:rsidRDefault="00AA0B70" w:rsidP="00AA0B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AA0B70" w:rsidTr="000831F6">
        <w:tc>
          <w:tcPr>
            <w:tcW w:w="5508" w:type="dxa"/>
          </w:tcPr>
          <w:p w:rsidR="00AA0B70" w:rsidRPr="007E269D" w:rsidRDefault="00A05010" w:rsidP="005C447D">
            <w:pPr>
              <w:pStyle w:val="ListParagraph"/>
              <w:numPr>
                <w:ilvl w:val="0"/>
                <w:numId w:val="7"/>
              </w:numPr>
              <w:rPr>
                <w:rFonts w:ascii="Arial" w:hAnsi="Arial" w:cs="Arial"/>
                <w:b/>
                <w:color w:val="0000FF"/>
              </w:rPr>
            </w:pPr>
            <w:r w:rsidRPr="007E269D">
              <w:rPr>
                <w:rFonts w:ascii="Arial" w:hAnsi="Arial" w:cs="Arial"/>
                <w:b/>
                <w:color w:val="0000FF"/>
              </w:rPr>
              <w:t xml:space="preserve">Type </w:t>
            </w:r>
            <w:r w:rsidRPr="007E269D">
              <w:rPr>
                <w:rFonts w:ascii="Arial" w:hAnsi="Arial" w:cs="Arial"/>
                <w:b/>
                <w:i/>
                <w:color w:val="0000FF"/>
              </w:rPr>
              <w:t>netstat</w:t>
            </w:r>
            <w:r w:rsidR="00AA0B70" w:rsidRPr="007E269D">
              <w:rPr>
                <w:rFonts w:ascii="Arial" w:hAnsi="Arial" w:cs="Arial"/>
                <w:b/>
                <w:color w:val="0000FF"/>
              </w:rPr>
              <w:t xml:space="preserve"> on a command line and enter. The following screen will be presented. (You need to use the ADMIN user id/password e.g., QSECOFR)</w:t>
            </w:r>
          </w:p>
          <w:p w:rsidR="00A56BB2" w:rsidRDefault="00A56BB2" w:rsidP="00AA0B70">
            <w:pPr>
              <w:rPr>
                <w:b/>
                <w:color w:val="0000FF"/>
              </w:rPr>
            </w:pPr>
          </w:p>
          <w:p w:rsidR="00AA0B70" w:rsidRDefault="00EA2F26" w:rsidP="00AA0B70">
            <w:pPr>
              <w:rPr>
                <w:b/>
                <w:color w:val="0000FF"/>
              </w:rPr>
            </w:pPr>
            <w:r>
              <w:rPr>
                <w:b/>
                <w:noProof/>
                <w:color w:val="0000FF"/>
              </w:rPr>
              <w:drawing>
                <wp:inline distT="0" distB="0" distL="0" distR="0">
                  <wp:extent cx="3035808" cy="1845366"/>
                  <wp:effectExtent l="19050" t="0" r="0" b="0"/>
                  <wp:docPr id="4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srcRect/>
                          <a:stretch>
                            <a:fillRect/>
                          </a:stretch>
                        </pic:blipFill>
                        <pic:spPr bwMode="auto">
                          <a:xfrm>
                            <a:off x="0" y="0"/>
                            <a:ext cx="3035808" cy="1845366"/>
                          </a:xfrm>
                          <a:prstGeom prst="rect">
                            <a:avLst/>
                          </a:prstGeom>
                          <a:noFill/>
                          <a:ln w="9525">
                            <a:noFill/>
                            <a:miter lim="800000"/>
                            <a:headEnd/>
                            <a:tailEnd/>
                          </a:ln>
                        </pic:spPr>
                      </pic:pic>
                    </a:graphicData>
                  </a:graphic>
                </wp:inline>
              </w:drawing>
            </w:r>
          </w:p>
          <w:p w:rsidR="00AA0B70" w:rsidRDefault="00AA0B70" w:rsidP="00AA0B70"/>
        </w:tc>
        <w:tc>
          <w:tcPr>
            <w:tcW w:w="5508" w:type="dxa"/>
          </w:tcPr>
          <w:p w:rsidR="00B947D0" w:rsidRPr="007E269D" w:rsidRDefault="009E2D7E" w:rsidP="00CF58D0">
            <w:pPr>
              <w:pStyle w:val="ListParagraph"/>
              <w:ind w:left="0"/>
              <w:rPr>
                <w:rFonts w:ascii="Arial" w:hAnsi="Arial" w:cs="Arial"/>
              </w:rPr>
            </w:pPr>
            <w:r w:rsidRPr="007E269D">
              <w:rPr>
                <w:rFonts w:ascii="Arial" w:hAnsi="Arial" w:cs="Arial"/>
                <w:b/>
                <w:color w:val="0000FF"/>
              </w:rPr>
              <w:t>2.</w:t>
            </w:r>
            <w:r w:rsidR="00755802" w:rsidRPr="007E269D">
              <w:rPr>
                <w:rFonts w:ascii="Arial" w:hAnsi="Arial" w:cs="Arial"/>
                <w:b/>
                <w:color w:val="0000FF"/>
              </w:rPr>
              <w:t xml:space="preserve"> </w:t>
            </w:r>
            <w:r w:rsidRPr="007E269D">
              <w:rPr>
                <w:rFonts w:ascii="Arial" w:hAnsi="Arial" w:cs="Arial"/>
                <w:b/>
                <w:color w:val="0000FF"/>
              </w:rPr>
              <w:t>S</w:t>
            </w:r>
            <w:r w:rsidR="00985B33" w:rsidRPr="007E269D">
              <w:rPr>
                <w:rFonts w:ascii="Arial" w:hAnsi="Arial" w:cs="Arial"/>
                <w:b/>
                <w:color w:val="0000FF"/>
              </w:rPr>
              <w:t xml:space="preserve">elect </w:t>
            </w:r>
            <w:r w:rsidR="000831F6" w:rsidRPr="007E269D">
              <w:rPr>
                <w:rFonts w:ascii="Arial" w:hAnsi="Arial" w:cs="Arial"/>
                <w:b/>
                <w:i/>
                <w:color w:val="0000FF"/>
              </w:rPr>
              <w:t>o</w:t>
            </w:r>
            <w:r w:rsidR="00985B33" w:rsidRPr="007E269D">
              <w:rPr>
                <w:rFonts w:ascii="Arial" w:hAnsi="Arial" w:cs="Arial"/>
                <w:b/>
                <w:i/>
                <w:color w:val="0000FF"/>
              </w:rPr>
              <w:t xml:space="preserve">ption </w:t>
            </w:r>
            <w:r w:rsidR="00436276" w:rsidRPr="007E269D">
              <w:rPr>
                <w:rFonts w:ascii="Arial" w:hAnsi="Arial" w:cs="Arial"/>
                <w:b/>
                <w:i/>
                <w:color w:val="0000FF"/>
              </w:rPr>
              <w:t>#</w:t>
            </w:r>
            <w:r w:rsidR="00985B33" w:rsidRPr="007E269D">
              <w:rPr>
                <w:rFonts w:ascii="Arial" w:hAnsi="Arial" w:cs="Arial"/>
                <w:b/>
                <w:i/>
                <w:color w:val="0000FF"/>
              </w:rPr>
              <w:t>1</w:t>
            </w:r>
            <w:r w:rsidR="00985B33" w:rsidRPr="007E269D">
              <w:rPr>
                <w:rFonts w:ascii="Arial" w:hAnsi="Arial" w:cs="Arial"/>
                <w:b/>
                <w:color w:val="0000FF"/>
              </w:rPr>
              <w:t xml:space="preserve"> Work with TCP/IP interface status</w:t>
            </w:r>
            <w:r w:rsidR="008C0D5B" w:rsidRPr="007E269D">
              <w:rPr>
                <w:rFonts w:ascii="Arial" w:hAnsi="Arial" w:cs="Arial"/>
                <w:b/>
                <w:color w:val="0000FF"/>
              </w:rPr>
              <w:t>.</w:t>
            </w:r>
            <w:r w:rsidR="00985B33" w:rsidRPr="007E269D">
              <w:rPr>
                <w:rFonts w:ascii="Arial" w:hAnsi="Arial" w:cs="Arial"/>
              </w:rPr>
              <w:br/>
            </w:r>
          </w:p>
          <w:p w:rsidR="00B947D0" w:rsidRDefault="00B947D0" w:rsidP="00AA0B70"/>
          <w:p w:rsidR="00B947D0" w:rsidRDefault="00B947D0" w:rsidP="00AA0B70"/>
          <w:p w:rsidR="00AA0B70" w:rsidRDefault="00B947D0" w:rsidP="00AA0B70">
            <w:r>
              <w:rPr>
                <w:noProof/>
              </w:rPr>
              <w:drawing>
                <wp:inline distT="0" distB="0" distL="0" distR="0">
                  <wp:extent cx="3035808" cy="1723848"/>
                  <wp:effectExtent l="19050" t="0" r="0" b="0"/>
                  <wp:docPr id="4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srcRect/>
                          <a:stretch>
                            <a:fillRect/>
                          </a:stretch>
                        </pic:blipFill>
                        <pic:spPr bwMode="auto">
                          <a:xfrm>
                            <a:off x="0" y="0"/>
                            <a:ext cx="3035808" cy="1723848"/>
                          </a:xfrm>
                          <a:prstGeom prst="rect">
                            <a:avLst/>
                          </a:prstGeom>
                          <a:noFill/>
                          <a:ln w="9525">
                            <a:noFill/>
                            <a:miter lim="800000"/>
                            <a:headEnd/>
                            <a:tailEnd/>
                          </a:ln>
                        </pic:spPr>
                      </pic:pic>
                    </a:graphicData>
                  </a:graphic>
                </wp:inline>
              </w:drawing>
            </w:r>
          </w:p>
        </w:tc>
      </w:tr>
    </w:tbl>
    <w:p w:rsidR="00EF7E70" w:rsidRDefault="00EF7E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6"/>
      </w:tblGrid>
      <w:tr w:rsidR="000831F6" w:rsidTr="000831F6">
        <w:tc>
          <w:tcPr>
            <w:tcW w:w="11016" w:type="dxa"/>
          </w:tcPr>
          <w:p w:rsidR="000831F6" w:rsidRPr="00CF58D0" w:rsidRDefault="00771469" w:rsidP="00616A6B">
            <w:pPr>
              <w:rPr>
                <w:rFonts w:ascii="Arial" w:hAnsi="Arial" w:cs="Arial"/>
                <w:b/>
                <w:color w:val="0000FF"/>
              </w:rPr>
            </w:pPr>
            <w:r w:rsidRPr="00CF58D0">
              <w:rPr>
                <w:rFonts w:ascii="Arial" w:hAnsi="Arial" w:cs="Arial"/>
                <w:b/>
                <w:color w:val="0000FF"/>
              </w:rPr>
              <w:t>3. Now</w:t>
            </w:r>
            <w:r w:rsidR="000831F6" w:rsidRPr="00CF58D0">
              <w:rPr>
                <w:rFonts w:ascii="Arial" w:hAnsi="Arial" w:cs="Arial"/>
                <w:b/>
                <w:color w:val="0000FF"/>
              </w:rPr>
              <w:t xml:space="preserve"> you will see the IP address of the iSeries where you installed the </w:t>
            </w:r>
            <w:r w:rsidR="00435C2A">
              <w:rPr>
                <w:rFonts w:ascii="Arial" w:hAnsi="Arial" w:cs="Arial"/>
                <w:b/>
                <w:color w:val="0000FF"/>
              </w:rPr>
              <w:t>WASE</w:t>
            </w:r>
            <w:r w:rsidR="000831F6" w:rsidRPr="00CF58D0">
              <w:rPr>
                <w:rFonts w:ascii="Arial" w:hAnsi="Arial" w:cs="Arial"/>
                <w:b/>
                <w:color w:val="0000FF"/>
              </w:rPr>
              <w:t>.</w:t>
            </w:r>
            <w:r w:rsidR="000831F6" w:rsidRPr="00CF58D0">
              <w:rPr>
                <w:rFonts w:ascii="Arial" w:hAnsi="Arial" w:cs="Arial"/>
                <w:b/>
              </w:rPr>
              <w:br/>
            </w:r>
          </w:p>
          <w:p w:rsidR="000831F6" w:rsidRDefault="000831F6" w:rsidP="000831F6">
            <w:pPr>
              <w:jc w:val="center"/>
              <w:rPr>
                <w:b/>
                <w:color w:val="0000FF"/>
              </w:rPr>
            </w:pPr>
          </w:p>
          <w:p w:rsidR="000831F6" w:rsidRDefault="000831F6" w:rsidP="00616A6B">
            <w:pPr>
              <w:rPr>
                <w:b/>
                <w:color w:val="0000FF"/>
              </w:rPr>
            </w:pPr>
            <w:r>
              <w:rPr>
                <w:b/>
                <w:noProof/>
                <w:color w:val="0000FF"/>
              </w:rPr>
              <w:drawing>
                <wp:inline distT="0" distB="0" distL="0" distR="0">
                  <wp:extent cx="3044952" cy="1166736"/>
                  <wp:effectExtent l="19050" t="0" r="3048" b="0"/>
                  <wp:docPr id="5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print"/>
                          <a:srcRect/>
                          <a:stretch>
                            <a:fillRect/>
                          </a:stretch>
                        </pic:blipFill>
                        <pic:spPr bwMode="auto">
                          <a:xfrm>
                            <a:off x="0" y="0"/>
                            <a:ext cx="3044952" cy="1166736"/>
                          </a:xfrm>
                          <a:prstGeom prst="rect">
                            <a:avLst/>
                          </a:prstGeom>
                          <a:noFill/>
                          <a:ln w="9525">
                            <a:noFill/>
                            <a:miter lim="800000"/>
                            <a:headEnd/>
                            <a:tailEnd/>
                          </a:ln>
                        </pic:spPr>
                      </pic:pic>
                    </a:graphicData>
                  </a:graphic>
                </wp:inline>
              </w:drawing>
            </w:r>
          </w:p>
          <w:p w:rsidR="00EF7E70" w:rsidRDefault="00EF7E70" w:rsidP="00616A6B">
            <w:pPr>
              <w:rPr>
                <w:b/>
                <w:color w:val="0000FF"/>
              </w:rPr>
            </w:pPr>
          </w:p>
          <w:p w:rsidR="00EF7E70" w:rsidRDefault="00EF7E70" w:rsidP="00616A6B">
            <w:pPr>
              <w:rPr>
                <w:b/>
                <w:color w:val="0000FF"/>
              </w:rPr>
            </w:pPr>
          </w:p>
        </w:tc>
      </w:tr>
    </w:tbl>
    <w:p w:rsidR="00942546" w:rsidRDefault="00942546" w:rsidP="003230FB">
      <w:pPr>
        <w:pStyle w:val="Heading5"/>
        <w:rPr>
          <w:b/>
        </w:rPr>
      </w:pPr>
    </w:p>
    <w:p w:rsidR="00942546" w:rsidRDefault="00942546" w:rsidP="00942546">
      <w:pPr>
        <w:rPr>
          <w:rFonts w:asciiTheme="majorHAnsi" w:eastAsiaTheme="majorEastAsia" w:hAnsiTheme="majorHAnsi" w:cstheme="majorBidi"/>
          <w:color w:val="3690A8"/>
          <w:sz w:val="28"/>
        </w:rPr>
      </w:pPr>
      <w:r>
        <w:br w:type="page"/>
      </w:r>
    </w:p>
    <w:p w:rsidR="00AD4F9D" w:rsidRPr="003230FB" w:rsidRDefault="003230FB" w:rsidP="00637C22">
      <w:pPr>
        <w:pStyle w:val="Heading3"/>
      </w:pPr>
      <w:bookmarkStart w:id="15" w:name="_Toc326133180"/>
      <w:r>
        <w:lastRenderedPageBreak/>
        <w:t>How to Find</w:t>
      </w:r>
      <w:r w:rsidRPr="003230FB">
        <w:t xml:space="preserve">: </w:t>
      </w:r>
      <w:r w:rsidR="00AD4F9D" w:rsidRPr="003230FB">
        <w:t xml:space="preserve">Verify that the HTTP server for </w:t>
      </w:r>
      <w:r w:rsidR="00435C2A">
        <w:t>WASE</w:t>
      </w:r>
      <w:r w:rsidR="00AD4F9D" w:rsidRPr="003230FB">
        <w:t xml:space="preserve"> is running</w:t>
      </w:r>
      <w:bookmarkEnd w:id="15"/>
      <w:r w:rsidR="00AD4F9D" w:rsidRPr="003230FB">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AD4F9D" w:rsidTr="00B4141B">
        <w:tc>
          <w:tcPr>
            <w:tcW w:w="5508" w:type="dxa"/>
          </w:tcPr>
          <w:p w:rsidR="00AD4F9D" w:rsidRPr="00760D5F" w:rsidRDefault="00AD4F9D" w:rsidP="005C447D">
            <w:pPr>
              <w:pStyle w:val="ListParagraph"/>
              <w:numPr>
                <w:ilvl w:val="0"/>
                <w:numId w:val="8"/>
              </w:numPr>
              <w:rPr>
                <w:rFonts w:ascii="Arial" w:hAnsi="Arial" w:cs="Arial"/>
                <w:b/>
                <w:color w:val="0000FF"/>
              </w:rPr>
            </w:pPr>
            <w:r w:rsidRPr="00760D5F">
              <w:rPr>
                <w:rFonts w:ascii="Arial" w:hAnsi="Arial" w:cs="Arial"/>
                <w:b/>
                <w:color w:val="0000FF"/>
              </w:rPr>
              <w:t>T</w:t>
            </w:r>
            <w:r w:rsidR="00E4151A" w:rsidRPr="00760D5F">
              <w:rPr>
                <w:rFonts w:ascii="Arial" w:hAnsi="Arial" w:cs="Arial"/>
                <w:b/>
                <w:color w:val="0000FF"/>
              </w:rPr>
              <w:t xml:space="preserve">ype </w:t>
            </w:r>
            <w:r w:rsidR="00E4151A" w:rsidRPr="00760D5F">
              <w:rPr>
                <w:rFonts w:ascii="Arial" w:hAnsi="Arial" w:cs="Arial"/>
                <w:b/>
                <w:i/>
                <w:color w:val="0000FF"/>
              </w:rPr>
              <w:t>WRKACTJOB</w:t>
            </w:r>
            <w:r w:rsidRPr="00760D5F">
              <w:rPr>
                <w:rFonts w:ascii="Arial" w:hAnsi="Arial" w:cs="Arial"/>
                <w:b/>
                <w:color w:val="0000FF"/>
              </w:rPr>
              <w:t xml:space="preserve"> on command line</w:t>
            </w:r>
            <w:r w:rsidR="00E4151A" w:rsidRPr="00760D5F">
              <w:rPr>
                <w:rFonts w:ascii="Arial" w:hAnsi="Arial" w:cs="Arial"/>
                <w:b/>
                <w:color w:val="0000FF"/>
              </w:rPr>
              <w:t>.</w:t>
            </w:r>
          </w:p>
          <w:p w:rsidR="00FC414F" w:rsidRDefault="00FC414F" w:rsidP="00AD4F9D">
            <w:pPr>
              <w:rPr>
                <w:b/>
                <w:color w:val="0000FF"/>
              </w:rPr>
            </w:pPr>
          </w:p>
          <w:p w:rsidR="00FC414F" w:rsidRDefault="00FC414F" w:rsidP="00AD4F9D">
            <w:pPr>
              <w:rPr>
                <w:b/>
                <w:color w:val="0000FF"/>
              </w:rPr>
            </w:pPr>
          </w:p>
          <w:p w:rsidR="00FC414F" w:rsidRDefault="00FC414F" w:rsidP="00AD4F9D">
            <w:pPr>
              <w:rPr>
                <w:b/>
                <w:color w:val="0000FF"/>
              </w:rPr>
            </w:pPr>
          </w:p>
          <w:p w:rsidR="00AD4F9D" w:rsidRDefault="00AD4F9D" w:rsidP="00AD4F9D"/>
          <w:p w:rsidR="00E539CB" w:rsidRDefault="00E539CB" w:rsidP="00AD4F9D">
            <w:r>
              <w:rPr>
                <w:noProof/>
              </w:rPr>
              <w:drawing>
                <wp:inline distT="0" distB="0" distL="0" distR="0">
                  <wp:extent cx="3035808" cy="1766558"/>
                  <wp:effectExtent l="19050" t="0" r="0" b="0"/>
                  <wp:docPr id="4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srcRect/>
                          <a:stretch>
                            <a:fillRect/>
                          </a:stretch>
                        </pic:blipFill>
                        <pic:spPr bwMode="auto">
                          <a:xfrm>
                            <a:off x="0" y="0"/>
                            <a:ext cx="3035808" cy="1766558"/>
                          </a:xfrm>
                          <a:prstGeom prst="rect">
                            <a:avLst/>
                          </a:prstGeom>
                          <a:noFill/>
                          <a:ln w="9525">
                            <a:noFill/>
                            <a:miter lim="800000"/>
                            <a:headEnd/>
                            <a:tailEnd/>
                          </a:ln>
                        </pic:spPr>
                      </pic:pic>
                    </a:graphicData>
                  </a:graphic>
                </wp:inline>
              </w:drawing>
            </w:r>
          </w:p>
        </w:tc>
        <w:tc>
          <w:tcPr>
            <w:tcW w:w="5508" w:type="dxa"/>
          </w:tcPr>
          <w:p w:rsidR="00FC414F" w:rsidRPr="00FC414F" w:rsidRDefault="00616A6B" w:rsidP="00760D5F">
            <w:pPr>
              <w:rPr>
                <w:b/>
              </w:rPr>
            </w:pPr>
            <w:r>
              <w:rPr>
                <w:b/>
                <w:color w:val="0000FF"/>
              </w:rPr>
              <w:t>2</w:t>
            </w:r>
            <w:r w:rsidRPr="00760D5F">
              <w:rPr>
                <w:rFonts w:ascii="Arial" w:hAnsi="Arial" w:cs="Arial"/>
                <w:b/>
                <w:color w:val="0000FF"/>
              </w:rPr>
              <w:t xml:space="preserve">. </w:t>
            </w:r>
            <w:r w:rsidR="00E4151A" w:rsidRPr="00760D5F">
              <w:rPr>
                <w:rFonts w:ascii="Arial" w:hAnsi="Arial" w:cs="Arial"/>
                <w:b/>
                <w:color w:val="0000FF"/>
              </w:rPr>
              <w:t xml:space="preserve">The status of the HTTP server under </w:t>
            </w:r>
            <w:r w:rsidR="00E4151A" w:rsidRPr="00760D5F">
              <w:rPr>
                <w:rFonts w:ascii="Arial" w:hAnsi="Arial" w:cs="Arial"/>
                <w:b/>
                <w:i/>
                <w:color w:val="0000FF"/>
              </w:rPr>
              <w:t>QHTTPSVR</w:t>
            </w:r>
            <w:r w:rsidR="00E4151A" w:rsidRPr="00760D5F">
              <w:rPr>
                <w:rFonts w:ascii="Arial" w:hAnsi="Arial" w:cs="Arial"/>
                <w:b/>
                <w:color w:val="0000FF"/>
              </w:rPr>
              <w:t xml:space="preserve"> sub system will display as shown below if active.</w:t>
            </w:r>
            <w:r w:rsidR="00FC414F" w:rsidRPr="00760D5F">
              <w:rPr>
                <w:rFonts w:ascii="Arial" w:hAnsi="Arial" w:cs="Arial"/>
                <w:b/>
                <w:color w:val="0000FF"/>
              </w:rPr>
              <w:t xml:space="preserve">  </w:t>
            </w:r>
            <w:r w:rsidR="00FC414F" w:rsidRPr="00760D5F">
              <w:rPr>
                <w:rFonts w:ascii="Arial" w:hAnsi="Arial" w:cs="Arial"/>
                <w:b/>
              </w:rPr>
              <w:t xml:space="preserve">Once these steps are </w:t>
            </w:r>
            <w:proofErr w:type="gramStart"/>
            <w:r w:rsidR="00FC414F" w:rsidRPr="00760D5F">
              <w:rPr>
                <w:rFonts w:ascii="Arial" w:hAnsi="Arial" w:cs="Arial"/>
                <w:b/>
              </w:rPr>
              <w:t>answered/verified</w:t>
            </w:r>
            <w:proofErr w:type="gramEnd"/>
            <w:r w:rsidR="00FC414F" w:rsidRPr="00760D5F">
              <w:rPr>
                <w:rFonts w:ascii="Arial" w:hAnsi="Arial" w:cs="Arial"/>
                <w:b/>
              </w:rPr>
              <w:t xml:space="preserve"> we can configure the </w:t>
            </w:r>
            <w:r w:rsidR="00435C2A">
              <w:rPr>
                <w:rFonts w:ascii="Arial" w:hAnsi="Arial" w:cs="Arial"/>
                <w:b/>
              </w:rPr>
              <w:t>WASE</w:t>
            </w:r>
            <w:r w:rsidR="00FC414F" w:rsidRPr="00760D5F">
              <w:rPr>
                <w:rFonts w:ascii="Arial" w:hAnsi="Arial" w:cs="Arial"/>
                <w:b/>
              </w:rPr>
              <w:t xml:space="preserve"> server and proceed.</w:t>
            </w:r>
          </w:p>
          <w:p w:rsidR="00E4151A" w:rsidRDefault="00E4151A" w:rsidP="00AD4F9D"/>
          <w:p w:rsidR="00FC414F" w:rsidRDefault="00FC414F" w:rsidP="00AD4F9D">
            <w:r>
              <w:rPr>
                <w:noProof/>
              </w:rPr>
              <w:drawing>
                <wp:inline distT="0" distB="0" distL="0" distR="0">
                  <wp:extent cx="3035808" cy="1732114"/>
                  <wp:effectExtent l="19050" t="0" r="0" b="0"/>
                  <wp:docPr id="5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cstate="print"/>
                          <a:srcRect/>
                          <a:stretch>
                            <a:fillRect/>
                          </a:stretch>
                        </pic:blipFill>
                        <pic:spPr bwMode="auto">
                          <a:xfrm>
                            <a:off x="0" y="0"/>
                            <a:ext cx="3035808" cy="1732114"/>
                          </a:xfrm>
                          <a:prstGeom prst="rect">
                            <a:avLst/>
                          </a:prstGeom>
                          <a:noFill/>
                          <a:ln w="9525">
                            <a:noFill/>
                            <a:miter lim="800000"/>
                            <a:headEnd/>
                            <a:tailEnd/>
                          </a:ln>
                        </pic:spPr>
                      </pic:pic>
                    </a:graphicData>
                  </a:graphic>
                </wp:inline>
              </w:drawing>
            </w:r>
          </w:p>
        </w:tc>
      </w:tr>
    </w:tbl>
    <w:p w:rsidR="00637C22" w:rsidRDefault="00637C22" w:rsidP="00637C22">
      <w:pPr>
        <w:pStyle w:val="Heading3"/>
      </w:pPr>
      <w:bookmarkStart w:id="16" w:name="_Toc326133181"/>
      <w:r>
        <w:t>How to Find</w:t>
      </w:r>
      <w:r w:rsidRPr="003230FB">
        <w:t xml:space="preserve">: Verify that the </w:t>
      </w:r>
      <w:r>
        <w:t>current PTFs are installed on AS400</w:t>
      </w:r>
      <w:bookmarkEnd w:id="16"/>
    </w:p>
    <w:p w:rsidR="00637C22" w:rsidRDefault="00637C22" w:rsidP="00637C22"/>
    <w:p w:rsidR="00637C22" w:rsidRPr="00637C22" w:rsidRDefault="00637C22" w:rsidP="00637C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418"/>
      </w:tblGrid>
      <w:tr w:rsidR="00E717F2" w:rsidTr="00C74812">
        <w:tc>
          <w:tcPr>
            <w:tcW w:w="5598" w:type="dxa"/>
          </w:tcPr>
          <w:p w:rsidR="00E717F2" w:rsidRPr="009B4310" w:rsidRDefault="0041073D" w:rsidP="005C447D">
            <w:pPr>
              <w:pStyle w:val="ListParagraph"/>
              <w:numPr>
                <w:ilvl w:val="0"/>
                <w:numId w:val="17"/>
              </w:numPr>
              <w:rPr>
                <w:rFonts w:ascii="Arial" w:hAnsi="Arial" w:cs="Arial"/>
                <w:b/>
                <w:color w:val="0000FF"/>
              </w:rPr>
            </w:pPr>
            <w:r w:rsidRPr="00CE3726">
              <w:rPr>
                <w:rFonts w:ascii="Arial" w:hAnsi="Arial" w:cs="Arial"/>
                <w:b/>
                <w:color w:val="0000FF"/>
              </w:rPr>
              <w:t xml:space="preserve">On Command Line type </w:t>
            </w:r>
            <w:r w:rsidRPr="00475941">
              <w:rPr>
                <w:rFonts w:ascii="Arial" w:hAnsi="Arial" w:cs="Arial"/>
                <w:b/>
                <w:i/>
                <w:color w:val="0000FF"/>
              </w:rPr>
              <w:t>go licpgm</w:t>
            </w:r>
          </w:p>
          <w:p w:rsidR="009B4310" w:rsidRDefault="009B4310" w:rsidP="009B4310">
            <w:pPr>
              <w:rPr>
                <w:rFonts w:ascii="Arial" w:hAnsi="Arial" w:cs="Arial"/>
                <w:b/>
                <w:color w:val="0000FF"/>
              </w:rPr>
            </w:pPr>
          </w:p>
          <w:p w:rsidR="009B4310" w:rsidRPr="009B4310" w:rsidRDefault="009B4310" w:rsidP="009B4310">
            <w:pPr>
              <w:rPr>
                <w:rFonts w:ascii="Arial" w:hAnsi="Arial" w:cs="Arial"/>
                <w:b/>
                <w:color w:val="0000FF"/>
              </w:rPr>
            </w:pPr>
          </w:p>
          <w:p w:rsidR="0041073D" w:rsidRDefault="0041073D">
            <w:pPr>
              <w:rPr>
                <w:noProof/>
              </w:rPr>
            </w:pPr>
          </w:p>
          <w:p w:rsidR="0041073D" w:rsidRDefault="0041073D" w:rsidP="00475941">
            <w:pPr>
              <w:jc w:val="center"/>
              <w:rPr>
                <w:noProof/>
              </w:rPr>
            </w:pPr>
            <w:r>
              <w:rPr>
                <w:noProof/>
              </w:rPr>
              <w:drawing>
                <wp:inline distT="0" distB="0" distL="0" distR="0">
                  <wp:extent cx="3071429" cy="3233334"/>
                  <wp:effectExtent l="19050" t="0" r="0" b="0"/>
                  <wp:docPr id="5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cstate="print"/>
                          <a:srcRect/>
                          <a:stretch>
                            <a:fillRect/>
                          </a:stretch>
                        </pic:blipFill>
                        <pic:spPr bwMode="auto">
                          <a:xfrm>
                            <a:off x="0" y="0"/>
                            <a:ext cx="3071429" cy="3233334"/>
                          </a:xfrm>
                          <a:prstGeom prst="rect">
                            <a:avLst/>
                          </a:prstGeom>
                          <a:noFill/>
                          <a:ln w="9525">
                            <a:noFill/>
                            <a:miter lim="800000"/>
                            <a:headEnd/>
                            <a:tailEnd/>
                          </a:ln>
                        </pic:spPr>
                      </pic:pic>
                    </a:graphicData>
                  </a:graphic>
                </wp:inline>
              </w:drawing>
            </w:r>
          </w:p>
        </w:tc>
        <w:tc>
          <w:tcPr>
            <w:tcW w:w="5418" w:type="dxa"/>
          </w:tcPr>
          <w:p w:rsidR="009B4310" w:rsidRDefault="009B4310" w:rsidP="005C447D">
            <w:pPr>
              <w:pStyle w:val="ListParagraph"/>
              <w:numPr>
                <w:ilvl w:val="0"/>
                <w:numId w:val="17"/>
              </w:numPr>
              <w:rPr>
                <w:rFonts w:ascii="Arial" w:hAnsi="Arial" w:cs="Arial"/>
                <w:b/>
                <w:color w:val="0000FF"/>
              </w:rPr>
            </w:pPr>
            <w:r w:rsidRPr="003C1A57">
              <w:rPr>
                <w:rFonts w:ascii="Arial" w:hAnsi="Arial" w:cs="Arial"/>
                <w:b/>
                <w:i/>
                <w:color w:val="0000FF"/>
              </w:rPr>
              <w:t>Page Down</w:t>
            </w:r>
            <w:r w:rsidRPr="00475941">
              <w:rPr>
                <w:rFonts w:ascii="Arial" w:hAnsi="Arial" w:cs="Arial"/>
                <w:b/>
                <w:color w:val="0000FF"/>
              </w:rPr>
              <w:t xml:space="preserve"> to Related Commands menu and select </w:t>
            </w:r>
            <w:r w:rsidRPr="00475941">
              <w:rPr>
                <w:rFonts w:ascii="Arial" w:hAnsi="Arial" w:cs="Arial"/>
                <w:b/>
                <w:i/>
                <w:color w:val="0000FF"/>
              </w:rPr>
              <w:t>option 7</w:t>
            </w:r>
            <w:r w:rsidR="004826BE">
              <w:rPr>
                <w:rFonts w:ascii="Arial" w:hAnsi="Arial" w:cs="Arial"/>
                <w:b/>
                <w:i/>
                <w:color w:val="0000FF"/>
              </w:rPr>
              <w:t>1</w:t>
            </w:r>
            <w:r>
              <w:rPr>
                <w:rFonts w:ascii="Arial" w:hAnsi="Arial" w:cs="Arial"/>
                <w:b/>
                <w:color w:val="0000FF"/>
              </w:rPr>
              <w:t>-Program temporary fix commands</w:t>
            </w:r>
          </w:p>
          <w:p w:rsidR="009B4310" w:rsidRPr="00475941" w:rsidRDefault="009B4310" w:rsidP="009B4310">
            <w:pPr>
              <w:pStyle w:val="ListParagraph"/>
              <w:ind w:left="360"/>
              <w:rPr>
                <w:rFonts w:ascii="Arial" w:hAnsi="Arial" w:cs="Arial"/>
                <w:b/>
                <w:color w:val="0000FF"/>
              </w:rPr>
            </w:pPr>
          </w:p>
          <w:p w:rsidR="00AD47DD" w:rsidRDefault="009B4310" w:rsidP="0041073D">
            <w:pPr>
              <w:rPr>
                <w:noProof/>
              </w:rPr>
            </w:pPr>
            <w:r w:rsidRPr="009B4310">
              <w:rPr>
                <w:noProof/>
              </w:rPr>
              <w:drawing>
                <wp:inline distT="0" distB="0" distL="0" distR="0">
                  <wp:extent cx="3258667" cy="2323143"/>
                  <wp:effectExtent l="1905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cstate="print"/>
                          <a:srcRect/>
                          <a:stretch>
                            <a:fillRect/>
                          </a:stretch>
                        </pic:blipFill>
                        <pic:spPr bwMode="auto">
                          <a:xfrm>
                            <a:off x="0" y="0"/>
                            <a:ext cx="3258667" cy="2323143"/>
                          </a:xfrm>
                          <a:prstGeom prst="rect">
                            <a:avLst/>
                          </a:prstGeom>
                          <a:noFill/>
                          <a:ln w="9525">
                            <a:noFill/>
                            <a:miter lim="800000"/>
                            <a:headEnd/>
                            <a:tailEnd/>
                          </a:ln>
                        </pic:spPr>
                      </pic:pic>
                    </a:graphicData>
                  </a:graphic>
                </wp:inline>
              </w:drawing>
            </w:r>
          </w:p>
          <w:p w:rsidR="009B4310" w:rsidRDefault="009B4310" w:rsidP="0041073D">
            <w:pPr>
              <w:rPr>
                <w:noProof/>
              </w:rPr>
            </w:pPr>
          </w:p>
          <w:p w:rsidR="009B4310" w:rsidRDefault="009B4310" w:rsidP="0041073D">
            <w:pPr>
              <w:rPr>
                <w:noProof/>
              </w:rPr>
            </w:pPr>
          </w:p>
          <w:p w:rsidR="009B4310" w:rsidRDefault="009B4310" w:rsidP="0041073D">
            <w:pPr>
              <w:rPr>
                <w:noProof/>
              </w:rPr>
            </w:pPr>
          </w:p>
          <w:p w:rsidR="009B4310" w:rsidRDefault="009B4310" w:rsidP="0041073D">
            <w:pPr>
              <w:rPr>
                <w:noProof/>
              </w:rPr>
            </w:pPr>
          </w:p>
          <w:p w:rsidR="009B4310" w:rsidRDefault="009B4310" w:rsidP="0041073D">
            <w:pPr>
              <w:rPr>
                <w:noProof/>
              </w:rPr>
            </w:pPr>
          </w:p>
          <w:p w:rsidR="009B4310" w:rsidRDefault="009B4310" w:rsidP="0041073D">
            <w:pPr>
              <w:rPr>
                <w:noProof/>
              </w:rPr>
            </w:pPr>
          </w:p>
          <w:p w:rsidR="009B4310" w:rsidRDefault="009B4310" w:rsidP="0041073D">
            <w:pPr>
              <w:rPr>
                <w:noProof/>
              </w:rPr>
            </w:pPr>
          </w:p>
          <w:p w:rsidR="009B4310" w:rsidRDefault="009B4310" w:rsidP="0041073D">
            <w:pPr>
              <w:rPr>
                <w:noProof/>
              </w:rPr>
            </w:pPr>
          </w:p>
          <w:p w:rsidR="009B4310" w:rsidRDefault="009B4310" w:rsidP="0041073D">
            <w:pPr>
              <w:rPr>
                <w:noProof/>
              </w:rPr>
            </w:pPr>
          </w:p>
          <w:p w:rsidR="009B4310" w:rsidRDefault="009B4310" w:rsidP="0041073D">
            <w:pPr>
              <w:rPr>
                <w:noProof/>
              </w:rPr>
            </w:pPr>
          </w:p>
        </w:tc>
      </w:tr>
      <w:tr w:rsidR="00AD47DD" w:rsidTr="00C74812">
        <w:tc>
          <w:tcPr>
            <w:tcW w:w="5598" w:type="dxa"/>
          </w:tcPr>
          <w:p w:rsidR="009B4310" w:rsidRDefault="009B4310" w:rsidP="005C447D">
            <w:pPr>
              <w:pStyle w:val="ListParagraph"/>
              <w:numPr>
                <w:ilvl w:val="0"/>
                <w:numId w:val="17"/>
              </w:numPr>
              <w:rPr>
                <w:noProof/>
              </w:rPr>
            </w:pPr>
            <w:r w:rsidRPr="009B4310">
              <w:rPr>
                <w:rFonts w:ascii="Arial" w:hAnsi="Arial" w:cs="Arial"/>
                <w:b/>
                <w:color w:val="0000FF"/>
              </w:rPr>
              <w:lastRenderedPageBreak/>
              <w:t>Select option 13-Display Program Temporary Fix</w:t>
            </w:r>
            <w:r w:rsidR="00390171">
              <w:rPr>
                <w:noProof/>
              </w:rPr>
              <w:br/>
            </w:r>
            <w:r w:rsidR="00390171">
              <w:rPr>
                <w:noProof/>
              </w:rPr>
              <w:br/>
            </w:r>
            <w:r w:rsidRPr="009B4310">
              <w:rPr>
                <w:noProof/>
              </w:rPr>
              <w:drawing>
                <wp:inline distT="0" distB="0" distL="0" distR="0">
                  <wp:extent cx="3491714" cy="2240857"/>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srcRect/>
                          <a:stretch>
                            <a:fillRect/>
                          </a:stretch>
                        </pic:blipFill>
                        <pic:spPr bwMode="auto">
                          <a:xfrm>
                            <a:off x="0" y="0"/>
                            <a:ext cx="3491714" cy="2240857"/>
                          </a:xfrm>
                          <a:prstGeom prst="rect">
                            <a:avLst/>
                          </a:prstGeom>
                          <a:noFill/>
                          <a:ln w="9525">
                            <a:noFill/>
                            <a:miter lim="800000"/>
                            <a:headEnd/>
                            <a:tailEnd/>
                          </a:ln>
                        </pic:spPr>
                      </pic:pic>
                    </a:graphicData>
                  </a:graphic>
                </wp:inline>
              </w:drawing>
            </w:r>
          </w:p>
          <w:p w:rsidR="00AD47DD" w:rsidRDefault="00AD47DD" w:rsidP="00390171">
            <w:pPr>
              <w:pStyle w:val="ListParagraph"/>
              <w:ind w:left="360"/>
              <w:jc w:val="both"/>
              <w:rPr>
                <w:noProof/>
              </w:rPr>
            </w:pPr>
          </w:p>
          <w:p w:rsidR="00AD47DD" w:rsidRDefault="00AD47DD" w:rsidP="0041073D">
            <w:pPr>
              <w:rPr>
                <w:noProof/>
              </w:rPr>
            </w:pPr>
          </w:p>
        </w:tc>
        <w:tc>
          <w:tcPr>
            <w:tcW w:w="5418" w:type="dxa"/>
          </w:tcPr>
          <w:p w:rsidR="009B4310" w:rsidRPr="00E42236" w:rsidRDefault="009B4310" w:rsidP="005C447D">
            <w:pPr>
              <w:pStyle w:val="ListParagraph"/>
              <w:numPr>
                <w:ilvl w:val="0"/>
                <w:numId w:val="17"/>
              </w:numPr>
              <w:rPr>
                <w:rFonts w:ascii="Arial" w:hAnsi="Arial" w:cs="Arial"/>
                <w:b/>
                <w:color w:val="0000FF"/>
              </w:rPr>
            </w:pPr>
            <w:r w:rsidRPr="00E42236">
              <w:rPr>
                <w:rFonts w:ascii="Arial" w:hAnsi="Arial" w:cs="Arial"/>
                <w:b/>
                <w:color w:val="0000FF"/>
              </w:rPr>
              <w:t xml:space="preserve">Press </w:t>
            </w:r>
            <w:r w:rsidRPr="00E42236">
              <w:rPr>
                <w:rFonts w:ascii="Arial" w:hAnsi="Arial" w:cs="Arial"/>
                <w:b/>
                <w:i/>
                <w:color w:val="0000FF"/>
              </w:rPr>
              <w:t>Enter</w:t>
            </w:r>
            <w:r w:rsidRPr="00E42236">
              <w:rPr>
                <w:rFonts w:ascii="Arial" w:hAnsi="Arial" w:cs="Arial"/>
                <w:b/>
                <w:color w:val="0000FF"/>
              </w:rPr>
              <w:t xml:space="preserve"> key to see all PTF’s </w:t>
            </w:r>
          </w:p>
          <w:p w:rsidR="00CB23CA" w:rsidRDefault="00CB23CA" w:rsidP="00CB23CA">
            <w:pPr>
              <w:rPr>
                <w:noProof/>
              </w:rPr>
            </w:pPr>
          </w:p>
          <w:p w:rsidR="00475941" w:rsidRDefault="00475941" w:rsidP="00CB23CA">
            <w:pPr>
              <w:rPr>
                <w:noProof/>
              </w:rPr>
            </w:pPr>
          </w:p>
          <w:p w:rsidR="00CB23CA" w:rsidRDefault="009B4310" w:rsidP="00CB23CA">
            <w:pPr>
              <w:rPr>
                <w:noProof/>
              </w:rPr>
            </w:pPr>
            <w:r w:rsidRPr="009B4310">
              <w:rPr>
                <w:noProof/>
              </w:rPr>
              <w:drawing>
                <wp:inline distT="0" distB="0" distL="0" distR="0">
                  <wp:extent cx="4714286" cy="2001429"/>
                  <wp:effectExtent l="19050" t="0" r="0" b="0"/>
                  <wp:docPr id="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cstate="print"/>
                          <a:srcRect/>
                          <a:stretch>
                            <a:fillRect/>
                          </a:stretch>
                        </pic:blipFill>
                        <pic:spPr bwMode="auto">
                          <a:xfrm>
                            <a:off x="0" y="0"/>
                            <a:ext cx="4714286" cy="2001429"/>
                          </a:xfrm>
                          <a:prstGeom prst="rect">
                            <a:avLst/>
                          </a:prstGeom>
                          <a:noFill/>
                          <a:ln w="9525">
                            <a:noFill/>
                            <a:miter lim="800000"/>
                            <a:headEnd/>
                            <a:tailEnd/>
                          </a:ln>
                        </pic:spPr>
                      </pic:pic>
                    </a:graphicData>
                  </a:graphic>
                </wp:inline>
              </w:drawing>
            </w:r>
          </w:p>
        </w:tc>
      </w:tr>
    </w:tbl>
    <w:p w:rsidR="00890BBF" w:rsidRDefault="00F07146" w:rsidP="001D76E7">
      <w:pPr>
        <w:pStyle w:val="Heading2"/>
        <w:rPr>
          <w:noProof/>
        </w:rPr>
      </w:pPr>
      <w:bookmarkStart w:id="17" w:name="_Toc326133182"/>
      <w:r w:rsidRPr="003601A7">
        <w:rPr>
          <w:noProof/>
        </w:rPr>
        <w:t xml:space="preserve">Creating a </w:t>
      </w:r>
      <w:r w:rsidR="00435C2A">
        <w:rPr>
          <w:noProof/>
        </w:rPr>
        <w:t>WASE</w:t>
      </w:r>
      <w:r w:rsidRPr="003601A7">
        <w:rPr>
          <w:noProof/>
        </w:rPr>
        <w:t xml:space="preserve"> </w:t>
      </w:r>
      <w:r w:rsidR="005F58C6">
        <w:rPr>
          <w:noProof/>
        </w:rPr>
        <w:t>I</w:t>
      </w:r>
      <w:r w:rsidRPr="005F58C6">
        <w:rPr>
          <w:noProof/>
        </w:rPr>
        <w:t>nstance</w:t>
      </w:r>
      <w:bookmarkEnd w:id="17"/>
      <w:r w:rsidR="00760D5F">
        <w:rPr>
          <w:noProof/>
        </w:rPr>
        <w:br/>
      </w:r>
    </w:p>
    <w:p w:rsidR="00890BBF" w:rsidRPr="00760D5F" w:rsidRDefault="00760D5F" w:rsidP="00760D5F">
      <w:pPr>
        <w:spacing w:before="100" w:after="100"/>
        <w:ind w:left="360"/>
        <w:rPr>
          <w:rFonts w:ascii="Arial" w:hAnsi="Arial" w:cs="Arial"/>
          <w:sz w:val="24"/>
          <w:lang w:val="en-GB"/>
        </w:rPr>
      </w:pPr>
      <w:r>
        <w:rPr>
          <w:rFonts w:ascii="Arial" w:hAnsi="Arial" w:cs="Arial"/>
          <w:b/>
          <w:color w:val="000000"/>
          <w:sz w:val="24"/>
        </w:rPr>
        <w:t>NOTE</w:t>
      </w:r>
      <w:r w:rsidR="00890BBF" w:rsidRPr="00760D5F">
        <w:rPr>
          <w:rFonts w:ascii="Arial" w:hAnsi="Arial" w:cs="Arial"/>
          <w:b/>
          <w:color w:val="000000"/>
          <w:sz w:val="24"/>
        </w:rPr>
        <w:t>:</w:t>
      </w:r>
      <w:r w:rsidR="00890BBF" w:rsidRPr="00760D5F">
        <w:rPr>
          <w:rFonts w:ascii="Arial" w:hAnsi="Arial" w:cs="Arial"/>
          <w:color w:val="000000"/>
          <w:sz w:val="24"/>
        </w:rPr>
        <w:t xml:space="preserve"> We also recommend that clients use Internet Explorer to open a GUI session. We currently require Internet Explorer 6.0 with SP1 or later to run the RMEx GUI. </w:t>
      </w:r>
    </w:p>
    <w:p w:rsidR="00890BBF" w:rsidRPr="00760D5F" w:rsidRDefault="00890BBF" w:rsidP="00890BBF">
      <w:pPr>
        <w:rPr>
          <w:rFonts w:ascii="Arial" w:hAnsi="Arial" w:cs="Arial"/>
          <w:sz w:val="24"/>
        </w:rPr>
      </w:pPr>
    </w:p>
    <w:p w:rsidR="00F07146" w:rsidRPr="000440B4" w:rsidRDefault="001E0DD7" w:rsidP="00E2543D">
      <w:pPr>
        <w:numPr>
          <w:ilvl w:val="0"/>
          <w:numId w:val="5"/>
        </w:numPr>
        <w:spacing w:after="200" w:line="276" w:lineRule="auto"/>
        <w:rPr>
          <w:rFonts w:ascii="Arial" w:hAnsi="Arial" w:cs="Arial"/>
          <w:noProof/>
          <w:sz w:val="24"/>
        </w:rPr>
      </w:pPr>
      <w:r w:rsidRPr="000440B4">
        <w:rPr>
          <w:rFonts w:ascii="Arial" w:hAnsi="Arial" w:cs="Arial"/>
          <w:noProof/>
          <w:sz w:val="24"/>
        </w:rPr>
        <w:t xml:space="preserve">Select </w:t>
      </w:r>
      <w:r w:rsidR="00F07146" w:rsidRPr="000440B4">
        <w:rPr>
          <w:rFonts w:ascii="Arial" w:hAnsi="Arial" w:cs="Arial"/>
          <w:b/>
          <w:noProof/>
          <w:sz w:val="24"/>
        </w:rPr>
        <w:t>Create Application server</w:t>
      </w:r>
      <w:r w:rsidR="00F07146" w:rsidRPr="000440B4">
        <w:rPr>
          <w:rFonts w:ascii="Arial" w:hAnsi="Arial" w:cs="Arial"/>
          <w:noProof/>
          <w:sz w:val="24"/>
        </w:rPr>
        <w:t xml:space="preserve"> on the left hand side</w:t>
      </w:r>
    </w:p>
    <w:p w:rsidR="00F07146" w:rsidRDefault="001E0DD7" w:rsidP="000B456E">
      <w:pPr>
        <w:ind w:left="1440"/>
        <w:rPr>
          <w:noProof/>
        </w:rPr>
      </w:pPr>
      <w:r>
        <w:rPr>
          <w:noProof/>
        </w:rPr>
        <w:drawing>
          <wp:inline distT="0" distB="0" distL="0" distR="0">
            <wp:extent cx="4478572" cy="2707143"/>
            <wp:effectExtent l="19050" t="19050" r="17228" b="17007"/>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cstate="print"/>
                    <a:srcRect/>
                    <a:stretch>
                      <a:fillRect/>
                    </a:stretch>
                  </pic:blipFill>
                  <pic:spPr bwMode="auto">
                    <a:xfrm>
                      <a:off x="0" y="0"/>
                      <a:ext cx="4478572" cy="2707143"/>
                    </a:xfrm>
                    <a:prstGeom prst="rect">
                      <a:avLst/>
                    </a:prstGeom>
                    <a:noFill/>
                    <a:ln w="9525">
                      <a:solidFill>
                        <a:schemeClr val="accent1"/>
                      </a:solidFill>
                      <a:miter lim="800000"/>
                      <a:headEnd/>
                      <a:tailEnd/>
                    </a:ln>
                  </pic:spPr>
                </pic:pic>
              </a:graphicData>
            </a:graphic>
          </wp:inline>
        </w:drawing>
      </w:r>
    </w:p>
    <w:p w:rsidR="00DB6D67" w:rsidRDefault="00DB6D67">
      <w:pPr>
        <w:rPr>
          <w:noProof/>
        </w:rPr>
      </w:pPr>
      <w:r>
        <w:rPr>
          <w:noProof/>
        </w:rPr>
        <w:br w:type="page"/>
      </w:r>
    </w:p>
    <w:p w:rsidR="00F07146" w:rsidRDefault="00F07146" w:rsidP="00F07146">
      <w:pPr>
        <w:rPr>
          <w:noProof/>
        </w:rPr>
      </w:pPr>
    </w:p>
    <w:p w:rsidR="00F07146" w:rsidRDefault="00F07146" w:rsidP="00F07146"/>
    <w:p w:rsidR="00F07146" w:rsidRPr="00E847C6" w:rsidRDefault="000B456E" w:rsidP="00E847C6">
      <w:pPr>
        <w:pStyle w:val="ListParagraph"/>
        <w:numPr>
          <w:ilvl w:val="0"/>
          <w:numId w:val="5"/>
        </w:numPr>
        <w:rPr>
          <w:rFonts w:ascii="Arial" w:hAnsi="Arial" w:cs="Arial"/>
          <w:sz w:val="24"/>
        </w:rPr>
      </w:pPr>
      <w:r w:rsidRPr="00E847C6">
        <w:rPr>
          <w:rFonts w:ascii="Arial" w:hAnsi="Arial" w:cs="Arial"/>
          <w:sz w:val="24"/>
        </w:rPr>
        <w:t xml:space="preserve">Select </w:t>
      </w:r>
      <w:r w:rsidR="00515B7E">
        <w:rPr>
          <w:rFonts w:ascii="Arial" w:hAnsi="Arial" w:cs="Arial"/>
          <w:b/>
          <w:sz w:val="24"/>
        </w:rPr>
        <w:t xml:space="preserve">V8 </w:t>
      </w:r>
      <w:r w:rsidRPr="00E847C6">
        <w:rPr>
          <w:rFonts w:ascii="Arial" w:hAnsi="Arial" w:cs="Arial"/>
          <w:b/>
          <w:sz w:val="24"/>
        </w:rPr>
        <w:t>E</w:t>
      </w:r>
      <w:r w:rsidR="00F07146" w:rsidRPr="00E847C6">
        <w:rPr>
          <w:rFonts w:ascii="Arial" w:hAnsi="Arial" w:cs="Arial"/>
          <w:b/>
          <w:sz w:val="24"/>
        </w:rPr>
        <w:t>xpress</w:t>
      </w:r>
      <w:r w:rsidR="00F07146" w:rsidRPr="00E847C6">
        <w:rPr>
          <w:rFonts w:ascii="Arial" w:hAnsi="Arial" w:cs="Arial"/>
          <w:sz w:val="24"/>
        </w:rPr>
        <w:t xml:space="preserve"> and click next</w:t>
      </w:r>
      <w:r w:rsidR="00DB6D67">
        <w:rPr>
          <w:rFonts w:ascii="Arial" w:hAnsi="Arial" w:cs="Arial"/>
          <w:sz w:val="24"/>
        </w:rPr>
        <w:br/>
      </w:r>
    </w:p>
    <w:p w:rsidR="000B456E" w:rsidRDefault="00E21FCF" w:rsidP="000B456E">
      <w:pPr>
        <w:spacing w:after="200" w:line="276" w:lineRule="auto"/>
        <w:ind w:left="1440"/>
        <w:contextualSpacing/>
      </w:pPr>
      <w:r w:rsidRPr="00E21FCF">
        <w:rPr>
          <w:rFonts w:ascii="Arial" w:hAnsi="Arial" w:cs="Arial"/>
          <w:noProof/>
          <w:sz w:val="24"/>
        </w:rPr>
        <w:pict>
          <v:shapetype id="_x0000_t32" coordsize="21600,21600" o:spt="32" o:oned="t" path="m,l21600,21600e" filled="f">
            <v:path arrowok="t" fillok="f" o:connecttype="none"/>
            <o:lock v:ext="edit" shapetype="t"/>
          </v:shapetype>
          <v:shape id="_x0000_s1101" type="#_x0000_t32" style="position:absolute;left:0;text-align:left;margin-left:272.15pt;margin-top:112.75pt;width:6.15pt;height:0;z-index:251674624" o:connectortype="straight" strokecolor="#f2f2f2 [3041]" strokeweight="3pt">
            <v:shadow type="perspective" color="#622423 [1605]" opacity=".5" offset="1pt" offset2="-1pt"/>
          </v:shape>
        </w:pict>
      </w:r>
      <w:r>
        <w:rPr>
          <w:noProof/>
        </w:rPr>
        <w:pict>
          <v:shape id="_x0000_s1100" type="#_x0000_t32" style="position:absolute;left:0;text-align:left;margin-left:257.4pt;margin-top:97.85pt;width:6.15pt;height:0;z-index:251673600" o:connectortype="straight" strokecolor="#f2f2f2 [3041]" strokeweight="3pt">
            <v:shadow type="perspective" color="#622423 [1605]" opacity=".5" offset="1pt" offset2="-1pt"/>
          </v:shape>
        </w:pict>
      </w:r>
      <w:r>
        <w:rPr>
          <w:noProof/>
        </w:rPr>
        <w:pict>
          <v:shape id="_x0000_s1090" type="#_x0000_t32" style="position:absolute;left:0;text-align:left;margin-left:166.35pt;margin-top:97.85pt;width:6.35pt;height:0;z-index:251666432" o:connectortype="straight" strokecolor="#f2f2f2 [3041]" strokeweight="3pt">
            <v:shadow type="perspective" color="#243f60 [1604]" opacity=".5" offset="1pt" offset2="-1pt"/>
          </v:shape>
        </w:pict>
      </w:r>
      <w:r w:rsidR="000B456E">
        <w:rPr>
          <w:noProof/>
        </w:rPr>
        <w:drawing>
          <wp:inline distT="0" distB="0" distL="0" distR="0">
            <wp:extent cx="4485715" cy="1985714"/>
            <wp:effectExtent l="19050" t="19050" r="10085" b="14536"/>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cstate="print"/>
                    <a:srcRect/>
                    <a:stretch>
                      <a:fillRect/>
                    </a:stretch>
                  </pic:blipFill>
                  <pic:spPr bwMode="auto">
                    <a:xfrm>
                      <a:off x="0" y="0"/>
                      <a:ext cx="4485715" cy="1985714"/>
                    </a:xfrm>
                    <a:prstGeom prst="rect">
                      <a:avLst/>
                    </a:prstGeom>
                    <a:noFill/>
                    <a:ln w="9525">
                      <a:solidFill>
                        <a:schemeClr val="accent1"/>
                      </a:solidFill>
                      <a:miter lim="800000"/>
                      <a:headEnd/>
                      <a:tailEnd/>
                    </a:ln>
                  </pic:spPr>
                </pic:pic>
              </a:graphicData>
            </a:graphic>
          </wp:inline>
        </w:drawing>
      </w:r>
    </w:p>
    <w:p w:rsidR="000B456E" w:rsidRPr="000440B4" w:rsidRDefault="00E21FCF" w:rsidP="006248F8">
      <w:pPr>
        <w:pStyle w:val="ListParagraph"/>
        <w:numPr>
          <w:ilvl w:val="0"/>
          <w:numId w:val="5"/>
        </w:numPr>
        <w:spacing w:after="200" w:line="276" w:lineRule="auto"/>
        <w:contextualSpacing/>
        <w:rPr>
          <w:rFonts w:ascii="Arial" w:hAnsi="Arial" w:cs="Arial"/>
          <w:sz w:val="24"/>
        </w:rPr>
      </w:pPr>
      <w:r>
        <w:rPr>
          <w:rFonts w:ascii="Arial" w:hAnsi="Arial" w:cs="Arial"/>
          <w:noProof/>
          <w:sz w:val="24"/>
        </w:rPr>
        <w:pict>
          <v:shape id="_x0000_s1102" type="#_x0000_t32" style="position:absolute;left:0;text-align:left;margin-left:269.4pt;margin-top:-61.05pt;width:6.15pt;height:0;z-index:251675648" o:connectortype="straight" strokecolor="#f2f2f2 [3041]" strokeweight="3pt">
            <v:shadow type="perspective" color="#622423 [1605]" opacity=".5" offset="1pt" offset2="-1pt"/>
          </v:shape>
        </w:pict>
      </w:r>
      <w:r w:rsidR="006248F8" w:rsidRPr="000440B4">
        <w:rPr>
          <w:rFonts w:ascii="Arial" w:hAnsi="Arial" w:cs="Arial"/>
          <w:sz w:val="24"/>
        </w:rPr>
        <w:t xml:space="preserve">Type in the </w:t>
      </w:r>
      <w:r w:rsidR="006248F8" w:rsidRPr="000440B4">
        <w:rPr>
          <w:rFonts w:ascii="Arial" w:hAnsi="Arial" w:cs="Arial"/>
          <w:b/>
          <w:sz w:val="24"/>
        </w:rPr>
        <w:t>unique name</w:t>
      </w:r>
      <w:r w:rsidR="00813D1F">
        <w:rPr>
          <w:rFonts w:ascii="Arial" w:hAnsi="Arial" w:cs="Arial"/>
          <w:b/>
          <w:sz w:val="24"/>
        </w:rPr>
        <w:t xml:space="preserve"> </w:t>
      </w:r>
    </w:p>
    <w:p w:rsidR="009A7F6E" w:rsidRDefault="00E21FCF" w:rsidP="00DB6D67">
      <w:pPr>
        <w:ind w:left="1440"/>
      </w:pPr>
      <w:r w:rsidRPr="00E21FCF">
        <w:rPr>
          <w:rFonts w:ascii="Arial" w:hAnsi="Arial" w:cs="Arial"/>
          <w:noProof/>
          <w:sz w:val="24"/>
        </w:rPr>
        <w:pict>
          <v:shape id="_x0000_s1103" type="#_x0000_t32" style="position:absolute;left:0;text-align:left;margin-left:182.45pt;margin-top:85.45pt;width:4.65pt;height:0;z-index:251676672" o:connectortype="straight" strokecolor="#f2f2f2 [3041]" strokeweight="3pt">
            <v:shadow type="perspective" color="#622423 [1605]" opacity=".5" offset="1pt" offset2="-1pt"/>
          </v:shape>
        </w:pict>
      </w:r>
      <w:r>
        <w:rPr>
          <w:noProof/>
        </w:rPr>
        <w:pict>
          <v:shape id="_x0000_s1091" type="#_x0000_t32" style="position:absolute;left:0;text-align:left;margin-left:320.35pt;margin-top:15pt;width:45.1pt;height:.45pt;z-index:251667456" o:connectortype="straight" strokecolor="#f2f2f2 [3041]" strokeweight="3pt">
            <v:shadow type="perspective" color="#243f60 [1604]" opacity=".5" offset="1pt" offset2="-1pt"/>
          </v:shape>
        </w:pict>
      </w:r>
      <w:r w:rsidR="00F07146">
        <w:rPr>
          <w:noProof/>
        </w:rPr>
        <w:drawing>
          <wp:inline distT="0" distB="0" distL="0" distR="0">
            <wp:extent cx="3900488" cy="1685925"/>
            <wp:effectExtent l="19050" t="19050" r="23812" b="2857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a:stretch>
                      <a:fillRect/>
                    </a:stretch>
                  </pic:blipFill>
                  <pic:spPr bwMode="auto">
                    <a:xfrm>
                      <a:off x="0" y="0"/>
                      <a:ext cx="3900488" cy="1685925"/>
                    </a:xfrm>
                    <a:prstGeom prst="rect">
                      <a:avLst/>
                    </a:prstGeom>
                    <a:noFill/>
                    <a:ln w="9525">
                      <a:solidFill>
                        <a:schemeClr val="accent1"/>
                      </a:solidFill>
                      <a:miter lim="800000"/>
                      <a:headEnd/>
                      <a:tailEnd/>
                    </a:ln>
                  </pic:spPr>
                </pic:pic>
              </a:graphicData>
            </a:graphic>
          </wp:inline>
        </w:drawing>
      </w:r>
      <w:r w:rsidR="00DB6D67">
        <w:br/>
      </w:r>
    </w:p>
    <w:p w:rsidR="00F07146" w:rsidRPr="000440B4" w:rsidRDefault="006248F8" w:rsidP="00E2543D">
      <w:pPr>
        <w:pStyle w:val="ListParagraph"/>
        <w:numPr>
          <w:ilvl w:val="0"/>
          <w:numId w:val="5"/>
        </w:numPr>
        <w:spacing w:after="200" w:line="276" w:lineRule="auto"/>
        <w:contextualSpacing/>
        <w:rPr>
          <w:rFonts w:ascii="Arial" w:hAnsi="Arial" w:cs="Arial"/>
          <w:sz w:val="24"/>
        </w:rPr>
      </w:pPr>
      <w:r w:rsidRPr="000440B4">
        <w:rPr>
          <w:rFonts w:ascii="Arial" w:hAnsi="Arial" w:cs="Arial"/>
          <w:sz w:val="24"/>
        </w:rPr>
        <w:t xml:space="preserve">For </w:t>
      </w:r>
      <w:r w:rsidRPr="000440B4">
        <w:rPr>
          <w:rFonts w:ascii="Arial" w:hAnsi="Arial" w:cs="Arial"/>
          <w:i/>
          <w:sz w:val="24"/>
        </w:rPr>
        <w:t>HTTP server type</w:t>
      </w:r>
      <w:r w:rsidRPr="000440B4">
        <w:rPr>
          <w:rFonts w:ascii="Arial" w:hAnsi="Arial" w:cs="Arial"/>
          <w:sz w:val="24"/>
        </w:rPr>
        <w:t xml:space="preserve">, select </w:t>
      </w:r>
      <w:r w:rsidRPr="000440B4">
        <w:rPr>
          <w:rFonts w:ascii="Arial" w:hAnsi="Arial" w:cs="Arial"/>
          <w:b/>
          <w:sz w:val="24"/>
        </w:rPr>
        <w:t>D</w:t>
      </w:r>
      <w:r w:rsidR="00F07146" w:rsidRPr="000440B4">
        <w:rPr>
          <w:rFonts w:ascii="Arial" w:hAnsi="Arial" w:cs="Arial"/>
          <w:b/>
          <w:sz w:val="24"/>
        </w:rPr>
        <w:t>o not associate an external HTTP server with this application</w:t>
      </w:r>
    </w:p>
    <w:p w:rsidR="00F07146" w:rsidRDefault="00F07146" w:rsidP="00F07146"/>
    <w:p w:rsidR="00F07146" w:rsidRDefault="00E21FCF" w:rsidP="0062567F">
      <w:pPr>
        <w:ind w:left="1440"/>
      </w:pPr>
      <w:r>
        <w:rPr>
          <w:noProof/>
        </w:rPr>
        <w:pict>
          <v:shape id="_x0000_s1094" type="#_x0000_t32" style="position:absolute;left:0;text-align:left;margin-left:329.9pt;margin-top:14.25pt;width:35.55pt;height:.45pt;z-index:251668480" o:connectortype="straight" strokecolor="#f2f2f2 [3041]" strokeweight="3pt">
            <v:shadow type="perspective" color="#243f60 [1604]" opacity=".5" offset="1pt" offset2="-1pt"/>
          </v:shape>
        </w:pict>
      </w:r>
      <w:r w:rsidR="00F07146">
        <w:rPr>
          <w:noProof/>
        </w:rPr>
        <w:drawing>
          <wp:inline distT="0" distB="0" distL="0" distR="0">
            <wp:extent cx="4586288" cy="2028825"/>
            <wp:effectExtent l="19050" t="19050" r="23812" b="28575"/>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4586288" cy="2028825"/>
                    </a:xfrm>
                    <a:prstGeom prst="rect">
                      <a:avLst/>
                    </a:prstGeom>
                    <a:noFill/>
                    <a:ln w="9525">
                      <a:solidFill>
                        <a:schemeClr val="accent1"/>
                      </a:solidFill>
                      <a:miter lim="800000"/>
                      <a:headEnd/>
                      <a:tailEnd/>
                    </a:ln>
                  </pic:spPr>
                </pic:pic>
              </a:graphicData>
            </a:graphic>
          </wp:inline>
        </w:drawing>
      </w:r>
    </w:p>
    <w:p w:rsidR="00DB6D67" w:rsidRDefault="00DB6D67">
      <w:r>
        <w:br w:type="page"/>
      </w:r>
    </w:p>
    <w:p w:rsidR="00DB6D67" w:rsidRDefault="00DB6D67" w:rsidP="0062567F">
      <w:pPr>
        <w:ind w:left="1440"/>
      </w:pPr>
    </w:p>
    <w:p w:rsidR="004E002B" w:rsidRDefault="004E002B" w:rsidP="0062567F">
      <w:pPr>
        <w:ind w:left="1440"/>
      </w:pPr>
    </w:p>
    <w:p w:rsidR="004E002B" w:rsidRPr="000440B4" w:rsidRDefault="004E002B" w:rsidP="004E002B">
      <w:pPr>
        <w:pStyle w:val="ListParagraph"/>
        <w:numPr>
          <w:ilvl w:val="0"/>
          <w:numId w:val="5"/>
        </w:numPr>
        <w:spacing w:after="200" w:line="276" w:lineRule="auto"/>
        <w:contextualSpacing/>
        <w:rPr>
          <w:rFonts w:ascii="Arial" w:hAnsi="Arial" w:cs="Arial"/>
          <w:sz w:val="24"/>
        </w:rPr>
      </w:pPr>
      <w:r w:rsidRPr="000440B4">
        <w:rPr>
          <w:rFonts w:ascii="Arial" w:hAnsi="Arial" w:cs="Arial"/>
          <w:sz w:val="24"/>
        </w:rPr>
        <w:t xml:space="preserve">For the </w:t>
      </w:r>
      <w:r w:rsidRPr="000440B4">
        <w:rPr>
          <w:rFonts w:ascii="Arial" w:hAnsi="Arial" w:cs="Arial"/>
          <w:i/>
          <w:sz w:val="24"/>
        </w:rPr>
        <w:t>Create WebSphere Application Server</w:t>
      </w:r>
      <w:r w:rsidRPr="000440B4">
        <w:rPr>
          <w:rFonts w:ascii="Arial" w:hAnsi="Arial" w:cs="Arial"/>
          <w:sz w:val="24"/>
        </w:rPr>
        <w:t xml:space="preserve"> </w:t>
      </w:r>
      <w:r w:rsidRPr="000440B4">
        <w:rPr>
          <w:rFonts w:ascii="Arial" w:hAnsi="Arial" w:cs="Arial"/>
          <w:i/>
          <w:sz w:val="24"/>
        </w:rPr>
        <w:t>port range</w:t>
      </w:r>
      <w:r w:rsidRPr="000440B4">
        <w:rPr>
          <w:rFonts w:ascii="Arial" w:hAnsi="Arial" w:cs="Arial"/>
          <w:sz w:val="24"/>
        </w:rPr>
        <w:t>:</w:t>
      </w:r>
    </w:p>
    <w:p w:rsidR="004E002B" w:rsidRPr="000440B4" w:rsidRDefault="004E002B" w:rsidP="004E002B">
      <w:pPr>
        <w:pStyle w:val="ListParagraph"/>
        <w:numPr>
          <w:ilvl w:val="1"/>
          <w:numId w:val="5"/>
        </w:numPr>
        <w:spacing w:after="200" w:line="276" w:lineRule="auto"/>
        <w:contextualSpacing/>
        <w:rPr>
          <w:rFonts w:ascii="Arial" w:hAnsi="Arial" w:cs="Arial"/>
          <w:sz w:val="24"/>
        </w:rPr>
      </w:pPr>
      <w:r w:rsidRPr="000440B4">
        <w:rPr>
          <w:rFonts w:ascii="Arial" w:hAnsi="Arial" w:cs="Arial"/>
          <w:sz w:val="24"/>
        </w:rPr>
        <w:t>If this is the first instance you are creating take the default</w:t>
      </w:r>
    </w:p>
    <w:p w:rsidR="004E002B" w:rsidRPr="000440B4" w:rsidRDefault="004E002B" w:rsidP="004E002B">
      <w:pPr>
        <w:pStyle w:val="ListParagraph"/>
        <w:numPr>
          <w:ilvl w:val="1"/>
          <w:numId w:val="5"/>
        </w:numPr>
        <w:spacing w:after="200" w:line="276" w:lineRule="auto"/>
        <w:contextualSpacing/>
        <w:rPr>
          <w:rFonts w:ascii="Arial" w:hAnsi="Arial" w:cs="Arial"/>
          <w:sz w:val="24"/>
        </w:rPr>
      </w:pPr>
      <w:r w:rsidRPr="000440B4">
        <w:rPr>
          <w:rFonts w:ascii="Arial" w:hAnsi="Arial" w:cs="Arial"/>
          <w:sz w:val="24"/>
        </w:rPr>
        <w:t xml:space="preserve">If this is </w:t>
      </w:r>
      <w:r w:rsidRPr="000440B4">
        <w:rPr>
          <w:rFonts w:ascii="Arial" w:hAnsi="Arial" w:cs="Arial"/>
          <w:b/>
          <w:sz w:val="24"/>
          <w:u w:val="single"/>
        </w:rPr>
        <w:t>not</w:t>
      </w:r>
      <w:r w:rsidRPr="000440B4">
        <w:rPr>
          <w:rFonts w:ascii="Arial" w:hAnsi="Arial" w:cs="Arial"/>
          <w:sz w:val="24"/>
        </w:rPr>
        <w:t xml:space="preserve"> the first instance, enter the first number for the beginning of the next range</w:t>
      </w:r>
    </w:p>
    <w:p w:rsidR="004E002B" w:rsidRDefault="004E002B" w:rsidP="004E002B">
      <w:pPr>
        <w:pStyle w:val="ListParagraph"/>
      </w:pPr>
    </w:p>
    <w:p w:rsidR="00F07146" w:rsidRDefault="00E21FCF" w:rsidP="004E002B">
      <w:pPr>
        <w:ind w:left="1440"/>
      </w:pPr>
      <w:r>
        <w:rPr>
          <w:noProof/>
        </w:rPr>
        <w:pict>
          <v:shape id="_x0000_s1095" type="#_x0000_t32" style="position:absolute;left:0;text-align:left;margin-left:316.25pt;margin-top:14.6pt;width:31.45pt;height:.45pt;z-index:251669504" o:connectortype="straight" strokecolor="#f2f2f2 [3041]" strokeweight="3pt">
            <v:shadow type="perspective" color="#243f60 [1604]" opacity=".5" offset="1pt" offset2="-1pt"/>
          </v:shape>
        </w:pict>
      </w:r>
      <w:r w:rsidR="00F07146">
        <w:rPr>
          <w:noProof/>
        </w:rPr>
        <w:drawing>
          <wp:inline distT="0" distB="0" distL="0" distR="0">
            <wp:extent cx="3733800" cy="1773555"/>
            <wp:effectExtent l="19050" t="19050" r="19050" b="17145"/>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srcRect/>
                    <a:stretch>
                      <a:fillRect/>
                    </a:stretch>
                  </pic:blipFill>
                  <pic:spPr bwMode="auto">
                    <a:xfrm>
                      <a:off x="0" y="0"/>
                      <a:ext cx="3733800" cy="1773555"/>
                    </a:xfrm>
                    <a:prstGeom prst="rect">
                      <a:avLst/>
                    </a:prstGeom>
                    <a:noFill/>
                    <a:ln w="9525">
                      <a:solidFill>
                        <a:schemeClr val="accent1"/>
                      </a:solidFill>
                      <a:miter lim="800000"/>
                      <a:headEnd/>
                      <a:tailEnd/>
                    </a:ln>
                  </pic:spPr>
                </pic:pic>
              </a:graphicData>
            </a:graphic>
          </wp:inline>
        </w:drawing>
      </w:r>
    </w:p>
    <w:p w:rsidR="00F07146" w:rsidRPr="000440B4" w:rsidRDefault="00F07146" w:rsidP="00F07146">
      <w:pPr>
        <w:rPr>
          <w:rFonts w:ascii="Arial" w:hAnsi="Arial" w:cs="Arial"/>
          <w:sz w:val="24"/>
        </w:rPr>
      </w:pPr>
    </w:p>
    <w:p w:rsidR="00F07146" w:rsidRPr="000440B4" w:rsidRDefault="00E44581" w:rsidP="00E2543D">
      <w:pPr>
        <w:pStyle w:val="ListParagraph"/>
        <w:numPr>
          <w:ilvl w:val="0"/>
          <w:numId w:val="5"/>
        </w:numPr>
        <w:spacing w:after="200" w:line="276" w:lineRule="auto"/>
        <w:contextualSpacing/>
        <w:rPr>
          <w:rFonts w:ascii="Arial" w:hAnsi="Arial" w:cs="Arial"/>
          <w:sz w:val="24"/>
        </w:rPr>
      </w:pPr>
      <w:r w:rsidRPr="000440B4">
        <w:rPr>
          <w:rFonts w:ascii="Arial" w:hAnsi="Arial" w:cs="Arial"/>
          <w:sz w:val="24"/>
        </w:rPr>
        <w:t xml:space="preserve">Uncheck </w:t>
      </w:r>
      <w:r w:rsidRPr="000440B4">
        <w:rPr>
          <w:rFonts w:ascii="Arial" w:hAnsi="Arial" w:cs="Arial"/>
          <w:b/>
          <w:sz w:val="24"/>
        </w:rPr>
        <w:t>D</w:t>
      </w:r>
      <w:r w:rsidR="00F07146" w:rsidRPr="000440B4">
        <w:rPr>
          <w:rFonts w:ascii="Arial" w:hAnsi="Arial" w:cs="Arial"/>
          <w:b/>
          <w:sz w:val="24"/>
        </w:rPr>
        <w:t>efault</w:t>
      </w:r>
      <w:r w:rsidR="00F07146" w:rsidRPr="000440B4">
        <w:rPr>
          <w:rFonts w:ascii="Arial" w:hAnsi="Arial" w:cs="Arial"/>
          <w:sz w:val="24"/>
        </w:rPr>
        <w:t xml:space="preserve"> </w:t>
      </w:r>
      <w:r w:rsidRPr="000440B4">
        <w:rPr>
          <w:rFonts w:ascii="Arial" w:hAnsi="Arial" w:cs="Arial"/>
          <w:b/>
          <w:sz w:val="24"/>
        </w:rPr>
        <w:t>A</w:t>
      </w:r>
      <w:r w:rsidR="00F07146" w:rsidRPr="000440B4">
        <w:rPr>
          <w:rFonts w:ascii="Arial" w:hAnsi="Arial" w:cs="Arial"/>
          <w:b/>
          <w:sz w:val="24"/>
        </w:rPr>
        <w:t>pplications</w:t>
      </w:r>
      <w:r w:rsidR="00F07146" w:rsidRPr="000440B4">
        <w:rPr>
          <w:rFonts w:ascii="Arial" w:hAnsi="Arial" w:cs="Arial"/>
          <w:sz w:val="24"/>
        </w:rPr>
        <w:t xml:space="preserve"> as shown below</w:t>
      </w:r>
    </w:p>
    <w:p w:rsidR="00F07146" w:rsidRDefault="00F07146" w:rsidP="00F07146"/>
    <w:p w:rsidR="00F07146" w:rsidRDefault="00E21FCF" w:rsidP="00E5771A">
      <w:pPr>
        <w:ind w:left="1440"/>
      </w:pPr>
      <w:r>
        <w:rPr>
          <w:noProof/>
        </w:rPr>
        <w:pict>
          <v:shape id="_x0000_s1096" type="#_x0000_t32" style="position:absolute;left:0;text-align:left;margin-left:329.9pt;margin-top:12.1pt;width:35.1pt;height:0;z-index:251670528" o:connectortype="straight" strokecolor="#f2f2f2 [3041]" strokeweight="3pt">
            <v:shadow type="perspective" color="#243f60 [1604]" opacity=".5" offset="1pt" offset2="-1pt"/>
          </v:shape>
        </w:pict>
      </w:r>
      <w:r w:rsidR="00F07146">
        <w:rPr>
          <w:noProof/>
        </w:rPr>
        <w:drawing>
          <wp:inline distT="0" distB="0" distL="0" distR="0">
            <wp:extent cx="4736306" cy="1793081"/>
            <wp:effectExtent l="19050" t="19050" r="26194" b="16669"/>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srcRect/>
                    <a:stretch>
                      <a:fillRect/>
                    </a:stretch>
                  </pic:blipFill>
                  <pic:spPr bwMode="auto">
                    <a:xfrm>
                      <a:off x="0" y="0"/>
                      <a:ext cx="4736306" cy="1793081"/>
                    </a:xfrm>
                    <a:prstGeom prst="rect">
                      <a:avLst/>
                    </a:prstGeom>
                    <a:noFill/>
                    <a:ln w="9525">
                      <a:solidFill>
                        <a:schemeClr val="accent1"/>
                      </a:solidFill>
                      <a:miter lim="800000"/>
                      <a:headEnd/>
                      <a:tailEnd/>
                    </a:ln>
                  </pic:spPr>
                </pic:pic>
              </a:graphicData>
            </a:graphic>
          </wp:inline>
        </w:drawing>
      </w:r>
      <w:r w:rsidR="0059050C">
        <w:br/>
      </w:r>
    </w:p>
    <w:p w:rsidR="00F07146" w:rsidRDefault="00F07146" w:rsidP="00F07146"/>
    <w:p w:rsidR="00F07146" w:rsidRPr="00FB4FF6" w:rsidRDefault="00F07146" w:rsidP="00F07146">
      <w:pPr>
        <w:pStyle w:val="ListParagraph"/>
        <w:numPr>
          <w:ilvl w:val="0"/>
          <w:numId w:val="5"/>
        </w:numPr>
        <w:spacing w:after="200" w:line="276" w:lineRule="auto"/>
        <w:contextualSpacing/>
        <w:rPr>
          <w:rFonts w:ascii="Arial" w:hAnsi="Arial" w:cs="Arial"/>
          <w:sz w:val="24"/>
        </w:rPr>
      </w:pPr>
      <w:r w:rsidRPr="00FB4FF6">
        <w:rPr>
          <w:rFonts w:ascii="Arial" w:hAnsi="Arial" w:cs="Arial"/>
          <w:sz w:val="24"/>
        </w:rPr>
        <w:t>Do not configure identity tokens</w:t>
      </w:r>
      <w:r w:rsidR="0059050C" w:rsidRPr="00FB4FF6">
        <w:rPr>
          <w:rFonts w:ascii="Arial" w:hAnsi="Arial" w:cs="Arial"/>
          <w:sz w:val="24"/>
        </w:rPr>
        <w:t xml:space="preserve">, </w:t>
      </w:r>
      <w:r w:rsidRPr="00FB4FF6">
        <w:rPr>
          <w:rFonts w:ascii="Arial" w:hAnsi="Arial" w:cs="Arial"/>
          <w:sz w:val="24"/>
        </w:rPr>
        <w:t>click next</w:t>
      </w:r>
      <w:r w:rsidR="0059050C" w:rsidRPr="00FB4FF6">
        <w:rPr>
          <w:rFonts w:ascii="Arial" w:hAnsi="Arial" w:cs="Arial"/>
          <w:sz w:val="24"/>
        </w:rPr>
        <w:t xml:space="preserve"> to move ahead</w:t>
      </w:r>
    </w:p>
    <w:p w:rsidR="00F07146" w:rsidRDefault="00E21FCF" w:rsidP="00E5771A">
      <w:pPr>
        <w:ind w:left="1440"/>
      </w:pPr>
      <w:r>
        <w:rPr>
          <w:noProof/>
        </w:rPr>
        <w:pict>
          <v:shape id="_x0000_s1097" type="#_x0000_t32" style="position:absolute;left:0;text-align:left;margin-left:313.05pt;margin-top:10.15pt;width:31.45pt;height:.45pt;flip:y;z-index:251671552" o:connectortype="straight" strokecolor="#f2f2f2 [3041]" strokeweight="3pt">
            <v:shadow type="perspective" color="#243f60 [1604]" opacity=".5" offset="1pt" offset2="-1pt"/>
          </v:shape>
        </w:pict>
      </w:r>
      <w:r w:rsidR="00F07146">
        <w:rPr>
          <w:noProof/>
        </w:rPr>
        <w:drawing>
          <wp:inline distT="0" distB="0" distL="0" distR="0">
            <wp:extent cx="3907155" cy="2033587"/>
            <wp:effectExtent l="19050" t="19050" r="17145" b="23813"/>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srcRect/>
                    <a:stretch>
                      <a:fillRect/>
                    </a:stretch>
                  </pic:blipFill>
                  <pic:spPr bwMode="auto">
                    <a:xfrm>
                      <a:off x="0" y="0"/>
                      <a:ext cx="3907155" cy="2033587"/>
                    </a:xfrm>
                    <a:prstGeom prst="rect">
                      <a:avLst/>
                    </a:prstGeom>
                    <a:noFill/>
                    <a:ln w="9525">
                      <a:solidFill>
                        <a:schemeClr val="accent1"/>
                      </a:solidFill>
                      <a:miter lim="800000"/>
                      <a:headEnd/>
                      <a:tailEnd/>
                    </a:ln>
                  </pic:spPr>
                </pic:pic>
              </a:graphicData>
            </a:graphic>
          </wp:inline>
        </w:drawing>
      </w:r>
      <w:r w:rsidR="0059050C">
        <w:br/>
      </w:r>
    </w:p>
    <w:p w:rsidR="00F07146" w:rsidRPr="00FB4FF6" w:rsidRDefault="00F07146" w:rsidP="00E2543D">
      <w:pPr>
        <w:pStyle w:val="ListParagraph"/>
        <w:numPr>
          <w:ilvl w:val="0"/>
          <w:numId w:val="5"/>
        </w:numPr>
        <w:spacing w:after="200" w:line="276" w:lineRule="auto"/>
        <w:contextualSpacing/>
        <w:rPr>
          <w:rFonts w:ascii="Arial" w:hAnsi="Arial" w:cs="Arial"/>
          <w:sz w:val="24"/>
        </w:rPr>
      </w:pPr>
      <w:r w:rsidRPr="00FB4FF6">
        <w:rPr>
          <w:rFonts w:ascii="Arial" w:hAnsi="Arial" w:cs="Arial"/>
          <w:sz w:val="24"/>
        </w:rPr>
        <w:lastRenderedPageBreak/>
        <w:t xml:space="preserve">This is the final screen showing the details of the options you selected. </w:t>
      </w:r>
      <w:r w:rsidRPr="00FB4FF6">
        <w:rPr>
          <w:rFonts w:ascii="Arial" w:hAnsi="Arial" w:cs="Arial"/>
          <w:b/>
          <w:sz w:val="24"/>
          <w:u w:val="single"/>
        </w:rPr>
        <w:t>Print this screen for your records</w:t>
      </w:r>
      <w:r w:rsidR="0059050C" w:rsidRPr="00FB4FF6">
        <w:rPr>
          <w:rFonts w:ascii="Arial" w:hAnsi="Arial" w:cs="Arial"/>
          <w:b/>
          <w:sz w:val="24"/>
          <w:u w:val="single"/>
        </w:rPr>
        <w:t xml:space="preserve"> and send Quantrax a copy </w:t>
      </w:r>
      <w:r w:rsidRPr="00FB4FF6">
        <w:rPr>
          <w:rFonts w:ascii="Arial" w:hAnsi="Arial" w:cs="Arial"/>
          <w:sz w:val="24"/>
        </w:rPr>
        <w:t xml:space="preserve">of this screen </w:t>
      </w:r>
      <w:r w:rsidR="0059050C" w:rsidRPr="00FB4FF6">
        <w:rPr>
          <w:rFonts w:ascii="Arial" w:hAnsi="Arial" w:cs="Arial"/>
          <w:sz w:val="24"/>
        </w:rPr>
        <w:t>so we can begin the GUI install.</w:t>
      </w:r>
      <w:r w:rsidR="004C1621">
        <w:rPr>
          <w:rFonts w:ascii="Arial" w:hAnsi="Arial" w:cs="Arial"/>
          <w:sz w:val="24"/>
        </w:rPr>
        <w:t xml:space="preserve">  This is the </w:t>
      </w:r>
      <w:r w:rsidR="00435C2A">
        <w:rPr>
          <w:rFonts w:ascii="Arial" w:hAnsi="Arial" w:cs="Arial"/>
          <w:b/>
          <w:sz w:val="24"/>
        </w:rPr>
        <w:t>WASE</w:t>
      </w:r>
      <w:r w:rsidR="004C1621">
        <w:rPr>
          <w:rFonts w:ascii="Arial" w:hAnsi="Arial" w:cs="Arial"/>
          <w:b/>
          <w:sz w:val="24"/>
        </w:rPr>
        <w:t xml:space="preserve"> Instance Information S</w:t>
      </w:r>
      <w:r w:rsidR="004C1621" w:rsidRPr="00554151">
        <w:rPr>
          <w:rFonts w:ascii="Arial" w:hAnsi="Arial" w:cs="Arial"/>
          <w:b/>
          <w:sz w:val="24"/>
        </w:rPr>
        <w:t>heet</w:t>
      </w:r>
      <w:r w:rsidR="00637C22">
        <w:rPr>
          <w:rFonts w:ascii="Arial" w:hAnsi="Arial" w:cs="Arial"/>
          <w:b/>
          <w:sz w:val="24"/>
        </w:rPr>
        <w:t>.</w:t>
      </w:r>
      <w:r w:rsidR="0059050C" w:rsidRPr="00FB4FF6">
        <w:rPr>
          <w:rFonts w:ascii="Arial" w:hAnsi="Arial" w:cs="Arial"/>
          <w:sz w:val="24"/>
        </w:rPr>
        <w:t xml:space="preserve">  </w:t>
      </w:r>
    </w:p>
    <w:p w:rsidR="00F07146" w:rsidRDefault="000B4B99" w:rsidP="00F07146">
      <w:pPr>
        <w:pStyle w:val="ListParagraph"/>
      </w:pPr>
      <w:r w:rsidRPr="00FB4FF6">
        <w:rPr>
          <w:rFonts w:ascii="Arial" w:hAnsi="Arial" w:cs="Arial"/>
          <w:sz w:val="24"/>
        </w:rPr>
        <w:br/>
      </w:r>
      <w:r w:rsidR="00F07146" w:rsidRPr="00FB4FF6">
        <w:rPr>
          <w:rFonts w:ascii="Arial" w:hAnsi="Arial" w:cs="Arial"/>
          <w:sz w:val="24"/>
        </w:rPr>
        <w:t>(</w:t>
      </w:r>
      <w:r w:rsidR="0059050C" w:rsidRPr="00FB4FF6">
        <w:rPr>
          <w:rFonts w:ascii="Arial" w:hAnsi="Arial" w:cs="Arial"/>
          <w:b/>
          <w:sz w:val="24"/>
        </w:rPr>
        <w:t>NOTE</w:t>
      </w:r>
      <w:r w:rsidR="0059050C" w:rsidRPr="00FB4FF6">
        <w:rPr>
          <w:rFonts w:ascii="Arial" w:hAnsi="Arial" w:cs="Arial"/>
          <w:sz w:val="24"/>
        </w:rPr>
        <w:t>: Based on the screen below if another</w:t>
      </w:r>
      <w:r w:rsidRPr="00FB4FF6">
        <w:rPr>
          <w:rFonts w:ascii="Arial" w:hAnsi="Arial" w:cs="Arial"/>
          <w:sz w:val="24"/>
        </w:rPr>
        <w:t xml:space="preserve"> </w:t>
      </w:r>
      <w:r w:rsidR="00F07146" w:rsidRPr="00FB4FF6">
        <w:rPr>
          <w:rFonts w:ascii="Arial" w:hAnsi="Arial" w:cs="Arial"/>
          <w:sz w:val="24"/>
        </w:rPr>
        <w:t xml:space="preserve">instance </w:t>
      </w:r>
      <w:r w:rsidR="0059050C" w:rsidRPr="00FB4FF6">
        <w:rPr>
          <w:rFonts w:ascii="Arial" w:hAnsi="Arial" w:cs="Arial"/>
          <w:sz w:val="24"/>
        </w:rPr>
        <w:t xml:space="preserve">needed to be created </w:t>
      </w:r>
      <w:r w:rsidR="00F07146" w:rsidRPr="00FB4FF6">
        <w:rPr>
          <w:rFonts w:ascii="Arial" w:hAnsi="Arial" w:cs="Arial"/>
          <w:sz w:val="24"/>
        </w:rPr>
        <w:t xml:space="preserve">the starting port number could be 10015)   </w:t>
      </w:r>
      <w:r w:rsidR="0059050C">
        <w:br/>
      </w:r>
    </w:p>
    <w:p w:rsidR="00F07146" w:rsidRDefault="00E21FCF" w:rsidP="00E5771A">
      <w:pPr>
        <w:ind w:left="1440"/>
      </w:pPr>
      <w:r>
        <w:rPr>
          <w:noProof/>
        </w:rPr>
        <w:pict>
          <v:shape id="_x0000_s1105" type="#_x0000_t32" style="position:absolute;left:0;text-align:left;margin-left:197.35pt;margin-top:101.35pt;width:6.15pt;height:0;z-index:251678720" o:connectortype="straight" strokecolor="#f2f2f2 [3041]" strokeweight="3pt">
            <v:shadow type="perspective" color="#622423 [1605]" opacity=".5" offset="1pt" offset2="-1pt"/>
          </v:shape>
        </w:pict>
      </w:r>
      <w:r>
        <w:rPr>
          <w:noProof/>
        </w:rPr>
        <w:pict>
          <v:shape id="_x0000_s1104" type="#_x0000_t32" style="position:absolute;left:0;text-align:left;margin-left:180.75pt;margin-top:92.5pt;width:8.85pt;height:.05pt;z-index:251677696" o:connectortype="straight" strokecolor="#f2f2f2 [3041]" strokeweight="3pt">
            <v:shadow type="perspective" color="#622423 [1605]" opacity=".5" offset="1pt" offset2="-1pt"/>
          </v:shape>
        </w:pict>
      </w:r>
      <w:r>
        <w:rPr>
          <w:noProof/>
        </w:rPr>
        <w:pict>
          <v:shape id="_x0000_s1098" type="#_x0000_t32" style="position:absolute;left:0;text-align:left;margin-left:282.55pt;margin-top:9pt;width:29.15pt;height:.9pt;z-index:251672576" o:connectortype="straight" strokecolor="#f2f2f2 [3041]" strokeweight="3pt">
            <v:shadow type="perspective" color="#243f60 [1604]" opacity=".5" offset="1pt" offset2="-1pt"/>
          </v:shape>
        </w:pict>
      </w:r>
      <w:r w:rsidR="00F07146">
        <w:rPr>
          <w:noProof/>
        </w:rPr>
        <w:drawing>
          <wp:inline distT="0" distB="0" distL="0" distR="0">
            <wp:extent cx="4349115" cy="2874645"/>
            <wp:effectExtent l="19050" t="19050" r="13335" b="20955"/>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srcRect/>
                    <a:stretch>
                      <a:fillRect/>
                    </a:stretch>
                  </pic:blipFill>
                  <pic:spPr bwMode="auto">
                    <a:xfrm>
                      <a:off x="0" y="0"/>
                      <a:ext cx="4349115" cy="2874645"/>
                    </a:xfrm>
                    <a:prstGeom prst="rect">
                      <a:avLst/>
                    </a:prstGeom>
                    <a:noFill/>
                    <a:ln w="9525">
                      <a:solidFill>
                        <a:schemeClr val="accent1"/>
                      </a:solidFill>
                      <a:miter lim="800000"/>
                      <a:headEnd/>
                      <a:tailEnd/>
                    </a:ln>
                  </pic:spPr>
                </pic:pic>
              </a:graphicData>
            </a:graphic>
          </wp:inline>
        </w:drawing>
      </w:r>
      <w:r w:rsidR="005C1594">
        <w:t>f</w:t>
      </w:r>
    </w:p>
    <w:p w:rsidR="00F07146" w:rsidRDefault="00F07146" w:rsidP="00F07146"/>
    <w:p w:rsidR="00235E16" w:rsidRDefault="00235E16" w:rsidP="00235E16">
      <w:pPr>
        <w:pStyle w:val="Heading2"/>
        <w:numPr>
          <w:ilvl w:val="0"/>
          <w:numId w:val="0"/>
        </w:numPr>
      </w:pPr>
    </w:p>
    <w:p w:rsidR="00235E16" w:rsidRDefault="00235E16" w:rsidP="00636EBF">
      <w:pPr>
        <w:pStyle w:val="Heading2"/>
      </w:pPr>
    </w:p>
    <w:p w:rsidR="00636EBF" w:rsidRDefault="00636EBF" w:rsidP="00636EBF">
      <w:pPr>
        <w:pStyle w:val="Heading2"/>
      </w:pPr>
      <w:bookmarkStart w:id="18" w:name="_Toc326133183"/>
      <w:r w:rsidRPr="00636EBF">
        <w:t>Installing RMEx GUI</w:t>
      </w:r>
      <w:bookmarkEnd w:id="18"/>
    </w:p>
    <w:p w:rsidR="00636EBF" w:rsidRPr="003E1845" w:rsidRDefault="00636EBF" w:rsidP="00636EBF">
      <w:pPr>
        <w:rPr>
          <w:rFonts w:ascii="Arial" w:hAnsi="Arial" w:cs="Arial"/>
          <w:sz w:val="24"/>
        </w:rPr>
      </w:pPr>
    </w:p>
    <w:p w:rsidR="00046399" w:rsidRDefault="00636EBF">
      <w:pPr>
        <w:rPr>
          <w:rFonts w:ascii="Arial" w:hAnsi="Arial" w:cs="Arial"/>
          <w:sz w:val="24"/>
        </w:rPr>
      </w:pPr>
      <w:r w:rsidRPr="003E1845">
        <w:rPr>
          <w:rFonts w:ascii="Arial" w:hAnsi="Arial" w:cs="Arial"/>
          <w:sz w:val="24"/>
        </w:rPr>
        <w:t>Quantrax will install the RMEx GUI</w:t>
      </w:r>
      <w:r w:rsidR="003E1845" w:rsidRPr="003E1845">
        <w:rPr>
          <w:rFonts w:ascii="Arial" w:hAnsi="Arial" w:cs="Arial"/>
          <w:sz w:val="24"/>
        </w:rPr>
        <w:t xml:space="preserve"> once all the tasks on the RMEx GUI Checklist has been completed.  </w:t>
      </w:r>
    </w:p>
    <w:p w:rsidR="004B53EE" w:rsidRDefault="004B53EE" w:rsidP="005C447D">
      <w:pPr>
        <w:pStyle w:val="Heading5"/>
        <w:numPr>
          <w:ilvl w:val="4"/>
          <w:numId w:val="20"/>
        </w:numPr>
      </w:pPr>
      <w:bookmarkStart w:id="19" w:name="_Toc326133185"/>
      <w:r>
        <w:t>Troubleshooting</w:t>
      </w:r>
      <w:bookmarkEnd w:id="19"/>
      <w:r>
        <w:t xml:space="preserve"> </w:t>
      </w:r>
    </w:p>
    <w:p w:rsidR="004B53EE" w:rsidRDefault="004B53EE" w:rsidP="004B53EE">
      <w:pPr>
        <w:rPr>
          <w:rFonts w:ascii="Arial" w:hAnsi="Arial" w:cs="Arial"/>
          <w:sz w:val="24"/>
        </w:rPr>
      </w:pPr>
    </w:p>
    <w:p w:rsidR="004B53EE" w:rsidRDefault="004B53EE" w:rsidP="004B53EE">
      <w:pPr>
        <w:rPr>
          <w:rFonts w:ascii="Arial" w:hAnsi="Arial" w:cs="Arial"/>
          <w:sz w:val="24"/>
        </w:rPr>
      </w:pPr>
      <w:r>
        <w:rPr>
          <w:rFonts w:ascii="Arial" w:hAnsi="Arial" w:cs="Arial"/>
          <w:sz w:val="24"/>
        </w:rPr>
        <w:t xml:space="preserve">Each desktop must have the ability to reach the AS400 and QServer. </w:t>
      </w:r>
    </w:p>
    <w:p w:rsidR="004B53EE" w:rsidRDefault="004B53EE" w:rsidP="004B53EE">
      <w:pPr>
        <w:rPr>
          <w:rFonts w:ascii="Arial" w:hAnsi="Arial" w:cs="Arial"/>
          <w:sz w:val="24"/>
        </w:rPr>
      </w:pPr>
    </w:p>
    <w:p w:rsidR="004B53EE" w:rsidRPr="004B53EE" w:rsidRDefault="004B53EE" w:rsidP="005C447D">
      <w:pPr>
        <w:pStyle w:val="ListParagraph"/>
        <w:numPr>
          <w:ilvl w:val="0"/>
          <w:numId w:val="21"/>
        </w:numPr>
        <w:rPr>
          <w:rFonts w:ascii="Arial" w:hAnsi="Arial" w:cs="Arial"/>
          <w:sz w:val="24"/>
        </w:rPr>
      </w:pPr>
      <w:r w:rsidRPr="004B53EE">
        <w:rPr>
          <w:rFonts w:ascii="Arial" w:hAnsi="Arial" w:cs="Arial"/>
          <w:sz w:val="24"/>
        </w:rPr>
        <w:t xml:space="preserve">After installing the GUI if you cannot see it on the PC, </w:t>
      </w:r>
      <w:r w:rsidRPr="004B53EE">
        <w:rPr>
          <w:rFonts w:ascii="Arial" w:hAnsi="Arial" w:cs="Arial"/>
          <w:i/>
          <w:sz w:val="24"/>
        </w:rPr>
        <w:t>ping</w:t>
      </w:r>
      <w:r w:rsidRPr="004B53EE">
        <w:rPr>
          <w:rFonts w:ascii="Arial" w:hAnsi="Arial" w:cs="Arial"/>
          <w:sz w:val="24"/>
        </w:rPr>
        <w:t xml:space="preserve"> the AS400 server</w:t>
      </w:r>
    </w:p>
    <w:p w:rsidR="004B53EE" w:rsidRPr="004B53EE" w:rsidRDefault="004B53EE" w:rsidP="005C447D">
      <w:pPr>
        <w:pStyle w:val="ListParagraph"/>
        <w:numPr>
          <w:ilvl w:val="0"/>
          <w:numId w:val="21"/>
        </w:numPr>
        <w:rPr>
          <w:rFonts w:ascii="Arial" w:hAnsi="Arial" w:cs="Arial"/>
          <w:sz w:val="24"/>
        </w:rPr>
      </w:pPr>
      <w:r w:rsidRPr="004B53EE">
        <w:rPr>
          <w:rFonts w:ascii="Arial" w:hAnsi="Arial" w:cs="Arial"/>
          <w:sz w:val="24"/>
        </w:rPr>
        <w:t xml:space="preserve">After installing the GUI if you cannot see the </w:t>
      </w:r>
      <w:r w:rsidRPr="00B14628">
        <w:rPr>
          <w:rFonts w:ascii="Arial" w:hAnsi="Arial" w:cs="Arial"/>
          <w:i/>
          <w:sz w:val="24"/>
        </w:rPr>
        <w:t>Notes</w:t>
      </w:r>
      <w:r w:rsidRPr="004B53EE">
        <w:rPr>
          <w:rFonts w:ascii="Arial" w:hAnsi="Arial" w:cs="Arial"/>
          <w:sz w:val="24"/>
        </w:rPr>
        <w:t xml:space="preserve"> section in </w:t>
      </w:r>
      <w:r w:rsidRPr="00B14628">
        <w:rPr>
          <w:rFonts w:ascii="Arial" w:hAnsi="Arial" w:cs="Arial"/>
          <w:i/>
          <w:sz w:val="24"/>
        </w:rPr>
        <w:t>Account Detail</w:t>
      </w:r>
      <w:r w:rsidRPr="004B53EE">
        <w:rPr>
          <w:rFonts w:ascii="Arial" w:hAnsi="Arial" w:cs="Arial"/>
          <w:sz w:val="24"/>
        </w:rPr>
        <w:t xml:space="preserve"> screen, ping the QServer</w:t>
      </w:r>
      <w:r w:rsidR="00F74CDA">
        <w:rPr>
          <w:rFonts w:ascii="Arial" w:hAnsi="Arial" w:cs="Arial"/>
          <w:sz w:val="24"/>
        </w:rPr>
        <w:br/>
      </w:r>
    </w:p>
    <w:p w:rsidR="004B53EE" w:rsidRDefault="004B53EE" w:rsidP="004B53EE">
      <w:pPr>
        <w:rPr>
          <w:rFonts w:ascii="Arial" w:hAnsi="Arial" w:cs="Arial"/>
          <w:sz w:val="24"/>
        </w:rPr>
      </w:pPr>
      <w:r>
        <w:rPr>
          <w:rFonts w:ascii="Arial" w:hAnsi="Arial" w:cs="Arial"/>
          <w:sz w:val="24"/>
        </w:rPr>
        <w:t xml:space="preserve">To </w:t>
      </w:r>
      <w:r>
        <w:rPr>
          <w:rFonts w:ascii="Arial" w:hAnsi="Arial" w:cs="Arial"/>
          <w:i/>
          <w:sz w:val="24"/>
        </w:rPr>
        <w:t>ping</w:t>
      </w:r>
      <w:r w:rsidR="00740496">
        <w:rPr>
          <w:rFonts w:ascii="Arial" w:hAnsi="Arial" w:cs="Arial"/>
          <w:sz w:val="24"/>
        </w:rPr>
        <w:t xml:space="preserve"> the AS400 or the PC </w:t>
      </w:r>
      <w:r>
        <w:rPr>
          <w:rFonts w:ascii="Arial" w:hAnsi="Arial" w:cs="Arial"/>
          <w:sz w:val="24"/>
        </w:rPr>
        <w:t>Server to make sure the PC can reach them:</w:t>
      </w:r>
    </w:p>
    <w:p w:rsidR="004B53EE" w:rsidRDefault="004B53EE" w:rsidP="004B53EE">
      <w:pPr>
        <w:rPr>
          <w:rFonts w:ascii="Arial" w:hAnsi="Arial" w:cs="Arial"/>
          <w:sz w:val="24"/>
        </w:rPr>
      </w:pPr>
    </w:p>
    <w:p w:rsidR="004B53EE" w:rsidRPr="004B53EE" w:rsidRDefault="004B53EE" w:rsidP="004B53EE">
      <w:pPr>
        <w:rPr>
          <w:rFonts w:ascii="Arial" w:hAnsi="Arial" w:cs="Arial"/>
          <w:sz w:val="24"/>
        </w:rPr>
      </w:pPr>
      <w:r w:rsidRPr="0089314F">
        <w:rPr>
          <w:rFonts w:ascii="Arial" w:hAnsi="Arial" w:cs="Arial"/>
          <w:b/>
          <w:sz w:val="24"/>
        </w:rPr>
        <w:t>NOTE</w:t>
      </w:r>
      <w:r>
        <w:rPr>
          <w:rFonts w:ascii="Arial" w:hAnsi="Arial" w:cs="Arial"/>
          <w:sz w:val="24"/>
        </w:rPr>
        <w:t xml:space="preserve">: </w:t>
      </w:r>
      <w:r w:rsidRPr="004B53EE">
        <w:rPr>
          <w:rFonts w:ascii="Arial" w:hAnsi="Arial" w:cs="Arial"/>
          <w:sz w:val="24"/>
        </w:rPr>
        <w:t>You need the</w:t>
      </w:r>
      <w:r w:rsidR="00913504">
        <w:rPr>
          <w:rFonts w:ascii="Arial" w:hAnsi="Arial" w:cs="Arial"/>
          <w:sz w:val="24"/>
        </w:rPr>
        <w:t xml:space="preserve"> </w:t>
      </w:r>
      <w:proofErr w:type="spellStart"/>
      <w:r w:rsidR="00913504">
        <w:rPr>
          <w:rFonts w:ascii="Arial" w:hAnsi="Arial" w:cs="Arial"/>
          <w:sz w:val="24"/>
        </w:rPr>
        <w:t>I</w:t>
      </w:r>
      <w:r w:rsidR="002753FC" w:rsidRPr="004B53EE">
        <w:rPr>
          <w:rFonts w:ascii="Arial" w:hAnsi="Arial" w:cs="Arial"/>
          <w:sz w:val="24"/>
        </w:rPr>
        <w:t>Padres</w:t>
      </w:r>
      <w:r w:rsidR="00913504">
        <w:rPr>
          <w:rFonts w:ascii="Arial" w:hAnsi="Arial" w:cs="Arial"/>
          <w:sz w:val="24"/>
        </w:rPr>
        <w:t>s</w:t>
      </w:r>
      <w:proofErr w:type="spellEnd"/>
      <w:r w:rsidRPr="004B53EE">
        <w:rPr>
          <w:rFonts w:ascii="Arial" w:hAnsi="Arial" w:cs="Arial"/>
          <w:sz w:val="24"/>
        </w:rPr>
        <w:t xml:space="preserve"> f</w:t>
      </w:r>
      <w:r>
        <w:rPr>
          <w:rFonts w:ascii="Arial" w:hAnsi="Arial" w:cs="Arial"/>
          <w:sz w:val="24"/>
        </w:rPr>
        <w:t xml:space="preserve">or the server you want to reach.  </w:t>
      </w:r>
      <w:r w:rsidRPr="004B53EE">
        <w:rPr>
          <w:rFonts w:ascii="Arial" w:hAnsi="Arial" w:cs="Arial"/>
          <w:sz w:val="24"/>
        </w:rPr>
        <w:t>In this exampl</w:t>
      </w:r>
      <w:r w:rsidR="00FA4A49">
        <w:rPr>
          <w:rFonts w:ascii="Arial" w:hAnsi="Arial" w:cs="Arial"/>
          <w:sz w:val="24"/>
        </w:rPr>
        <w:t xml:space="preserve">e we will use the </w:t>
      </w:r>
      <w:r w:rsidR="00913504">
        <w:rPr>
          <w:rFonts w:ascii="Arial" w:hAnsi="Arial" w:cs="Arial"/>
          <w:sz w:val="24"/>
        </w:rPr>
        <w:t>I</w:t>
      </w:r>
      <w:r w:rsidR="002753FC">
        <w:rPr>
          <w:rFonts w:ascii="Arial" w:hAnsi="Arial" w:cs="Arial"/>
          <w:sz w:val="24"/>
        </w:rPr>
        <w:t>P</w:t>
      </w:r>
      <w:r w:rsidR="00913504">
        <w:rPr>
          <w:rFonts w:ascii="Arial" w:hAnsi="Arial" w:cs="Arial"/>
          <w:sz w:val="24"/>
        </w:rPr>
        <w:t xml:space="preserve"> </w:t>
      </w:r>
      <w:r w:rsidR="002753FC">
        <w:rPr>
          <w:rFonts w:ascii="Arial" w:hAnsi="Arial" w:cs="Arial"/>
          <w:sz w:val="24"/>
        </w:rPr>
        <w:t>ad</w:t>
      </w:r>
      <w:r w:rsidR="00913504">
        <w:rPr>
          <w:rFonts w:ascii="Arial" w:hAnsi="Arial" w:cs="Arial"/>
          <w:sz w:val="24"/>
        </w:rPr>
        <w:t>d</w:t>
      </w:r>
      <w:r w:rsidR="002753FC">
        <w:rPr>
          <w:rFonts w:ascii="Arial" w:hAnsi="Arial" w:cs="Arial"/>
          <w:sz w:val="24"/>
        </w:rPr>
        <w:t>res</w:t>
      </w:r>
      <w:r w:rsidR="00913504">
        <w:rPr>
          <w:rFonts w:ascii="Arial" w:hAnsi="Arial" w:cs="Arial"/>
          <w:sz w:val="24"/>
        </w:rPr>
        <w:t>s</w:t>
      </w:r>
      <w:r w:rsidR="00FA4A49">
        <w:rPr>
          <w:rFonts w:ascii="Arial" w:hAnsi="Arial" w:cs="Arial"/>
          <w:sz w:val="24"/>
        </w:rPr>
        <w:t xml:space="preserve"> of </w:t>
      </w:r>
      <w:r w:rsidR="00FA4A49" w:rsidRPr="00FA4A49">
        <w:rPr>
          <w:rFonts w:ascii="Arial" w:hAnsi="Arial" w:cs="Arial"/>
          <w:b/>
          <w:sz w:val="24"/>
        </w:rPr>
        <w:t>192.169.0.8</w:t>
      </w:r>
    </w:p>
    <w:p w:rsidR="004B53EE" w:rsidRDefault="004B53EE" w:rsidP="004B53EE">
      <w:pPr>
        <w:rPr>
          <w:rFonts w:ascii="Arial" w:hAnsi="Arial" w:cs="Arial"/>
          <w:sz w:val="24"/>
        </w:rPr>
      </w:pPr>
    </w:p>
    <w:p w:rsidR="00FA4A49" w:rsidRDefault="00FA4A49" w:rsidP="004B53EE">
      <w:pPr>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0"/>
        <w:gridCol w:w="6336"/>
      </w:tblGrid>
      <w:tr w:rsidR="00FA4A49" w:rsidTr="00913504">
        <w:tc>
          <w:tcPr>
            <w:tcW w:w="5477" w:type="dxa"/>
          </w:tcPr>
          <w:p w:rsidR="00B02BF1" w:rsidRPr="00FA4A49" w:rsidRDefault="002604AC" w:rsidP="005C447D">
            <w:pPr>
              <w:pStyle w:val="ListParagraph"/>
              <w:numPr>
                <w:ilvl w:val="0"/>
                <w:numId w:val="22"/>
              </w:numPr>
              <w:rPr>
                <w:rFonts w:ascii="Arial" w:hAnsi="Arial" w:cs="Arial"/>
                <w:sz w:val="24"/>
              </w:rPr>
            </w:pPr>
            <w:r w:rsidRPr="00FA4A49">
              <w:rPr>
                <w:rFonts w:ascii="Arial" w:hAnsi="Arial" w:cs="Arial"/>
                <w:sz w:val="24"/>
              </w:rPr>
              <w:t>In Windows</w:t>
            </w:r>
            <w:r w:rsidR="00913504">
              <w:rPr>
                <w:rFonts w:ascii="Arial" w:hAnsi="Arial" w:cs="Arial"/>
                <w:sz w:val="24"/>
              </w:rPr>
              <w:t>,</w:t>
            </w:r>
            <w:r w:rsidRPr="00FA4A49">
              <w:rPr>
                <w:rFonts w:ascii="Arial" w:hAnsi="Arial" w:cs="Arial"/>
                <w:sz w:val="24"/>
              </w:rPr>
              <w:t xml:space="preserve"> click on the </w:t>
            </w:r>
            <w:r w:rsidRPr="00FA4A49">
              <w:rPr>
                <w:rFonts w:ascii="Arial" w:hAnsi="Arial" w:cs="Arial"/>
                <w:b/>
                <w:sz w:val="24"/>
              </w:rPr>
              <w:t>START</w:t>
            </w:r>
            <w:r w:rsidRPr="00FA4A49">
              <w:rPr>
                <w:rFonts w:ascii="Arial" w:hAnsi="Arial" w:cs="Arial"/>
                <w:sz w:val="24"/>
              </w:rPr>
              <w:t xml:space="preserve"> button</w:t>
            </w:r>
            <w:r w:rsidR="00913504">
              <w:rPr>
                <w:rFonts w:ascii="Arial" w:hAnsi="Arial" w:cs="Arial"/>
                <w:sz w:val="24"/>
              </w:rPr>
              <w:t xml:space="preserve"> and i</w:t>
            </w:r>
            <w:r w:rsidR="00B02BF1">
              <w:rPr>
                <w:rFonts w:ascii="Arial" w:hAnsi="Arial" w:cs="Arial"/>
                <w:sz w:val="24"/>
              </w:rPr>
              <w:t>n the</w:t>
            </w:r>
            <w:r w:rsidR="00B02BF1" w:rsidRPr="00FA4A49">
              <w:rPr>
                <w:rFonts w:ascii="Arial" w:hAnsi="Arial" w:cs="Arial"/>
                <w:sz w:val="24"/>
              </w:rPr>
              <w:t xml:space="preserve"> dialog box </w:t>
            </w:r>
            <w:r w:rsidR="00B02BF1">
              <w:rPr>
                <w:rFonts w:ascii="Arial" w:hAnsi="Arial" w:cs="Arial"/>
                <w:sz w:val="24"/>
              </w:rPr>
              <w:t xml:space="preserve">type </w:t>
            </w:r>
            <w:r w:rsidR="00B02BF1" w:rsidRPr="002604AC">
              <w:rPr>
                <w:rFonts w:ascii="Arial" w:hAnsi="Arial" w:cs="Arial"/>
                <w:b/>
                <w:sz w:val="24"/>
              </w:rPr>
              <w:t>CMD</w:t>
            </w:r>
            <w:r w:rsidR="00B02BF1" w:rsidRPr="00FA4A49">
              <w:rPr>
                <w:rFonts w:ascii="Arial" w:hAnsi="Arial" w:cs="Arial"/>
                <w:sz w:val="24"/>
              </w:rPr>
              <w:t xml:space="preserve"> and </w:t>
            </w:r>
            <w:r w:rsidR="00B02BF1">
              <w:rPr>
                <w:rFonts w:ascii="Arial" w:hAnsi="Arial" w:cs="Arial"/>
                <w:sz w:val="24"/>
              </w:rPr>
              <w:t>press</w:t>
            </w:r>
            <w:r w:rsidR="00B02BF1" w:rsidRPr="00FA4A49">
              <w:rPr>
                <w:rFonts w:ascii="Arial" w:hAnsi="Arial" w:cs="Arial"/>
                <w:sz w:val="24"/>
              </w:rPr>
              <w:t xml:space="preserve"> </w:t>
            </w:r>
            <w:r w:rsidR="00B02BF1" w:rsidRPr="002604AC">
              <w:rPr>
                <w:rFonts w:ascii="Arial" w:hAnsi="Arial" w:cs="Arial"/>
                <w:b/>
                <w:sz w:val="24"/>
              </w:rPr>
              <w:t>Enter</w:t>
            </w:r>
            <w:r w:rsidR="00B02BF1" w:rsidRPr="00FA4A49">
              <w:rPr>
                <w:rFonts w:ascii="Arial" w:hAnsi="Arial" w:cs="Arial"/>
                <w:sz w:val="24"/>
              </w:rPr>
              <w:t xml:space="preserve"> </w:t>
            </w:r>
            <w:r w:rsidR="00913504">
              <w:rPr>
                <w:rFonts w:ascii="Arial" w:hAnsi="Arial" w:cs="Arial"/>
                <w:sz w:val="24"/>
              </w:rPr>
              <w:br/>
            </w:r>
          </w:p>
          <w:p w:rsidR="00FA4A49" w:rsidRDefault="00913504" w:rsidP="00913504">
            <w:pPr>
              <w:jc w:val="center"/>
              <w:rPr>
                <w:rFonts w:ascii="Arial" w:hAnsi="Arial" w:cs="Arial"/>
                <w:sz w:val="24"/>
              </w:rPr>
            </w:pPr>
            <w:r>
              <w:rPr>
                <w:noProof/>
              </w:rPr>
              <w:drawing>
                <wp:inline distT="0" distB="0" distL="0" distR="0">
                  <wp:extent cx="1609524" cy="3658572"/>
                  <wp:effectExtent l="19050" t="0" r="0" b="0"/>
                  <wp:docPr id="4" name="Picture 1" descr="C:\Users\dawnab\AppData\Local\Temp\SNAGHTML5c64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wnab\AppData\Local\Temp\SNAGHTML5c645f.PNG"/>
                          <pic:cNvPicPr>
                            <a:picLocks noChangeAspect="1" noChangeArrowheads="1"/>
                          </pic:cNvPicPr>
                        </pic:nvPicPr>
                        <pic:blipFill>
                          <a:blip r:embed="rId38" cstate="print"/>
                          <a:srcRect/>
                          <a:stretch>
                            <a:fillRect/>
                          </a:stretch>
                        </pic:blipFill>
                        <pic:spPr bwMode="auto">
                          <a:xfrm>
                            <a:off x="0" y="0"/>
                            <a:ext cx="1609524" cy="3658572"/>
                          </a:xfrm>
                          <a:prstGeom prst="rect">
                            <a:avLst/>
                          </a:prstGeom>
                          <a:noFill/>
                          <a:ln w="9525">
                            <a:noFill/>
                            <a:miter lim="800000"/>
                            <a:headEnd/>
                            <a:tailEnd/>
                          </a:ln>
                        </pic:spPr>
                      </pic:pic>
                    </a:graphicData>
                  </a:graphic>
                </wp:inline>
              </w:drawing>
            </w:r>
          </w:p>
          <w:p w:rsidR="00B806A5" w:rsidRDefault="00B806A5" w:rsidP="004B53EE">
            <w:pPr>
              <w:rPr>
                <w:rFonts w:ascii="Arial" w:hAnsi="Arial" w:cs="Arial"/>
                <w:sz w:val="24"/>
              </w:rPr>
            </w:pPr>
          </w:p>
        </w:tc>
        <w:tc>
          <w:tcPr>
            <w:tcW w:w="5539" w:type="dxa"/>
          </w:tcPr>
          <w:p w:rsidR="00B02BF1" w:rsidRPr="00A1731A" w:rsidRDefault="00B02BF1" w:rsidP="005C447D">
            <w:pPr>
              <w:pStyle w:val="ListParagraph"/>
              <w:numPr>
                <w:ilvl w:val="0"/>
                <w:numId w:val="22"/>
              </w:numPr>
              <w:rPr>
                <w:rFonts w:ascii="Arial" w:hAnsi="Arial" w:cs="Arial"/>
                <w:sz w:val="24"/>
              </w:rPr>
            </w:pPr>
            <w:r>
              <w:rPr>
                <w:rFonts w:ascii="Arial" w:hAnsi="Arial" w:cs="Arial"/>
                <w:sz w:val="24"/>
              </w:rPr>
              <w:t xml:space="preserve">At DOS prompt type, </w:t>
            </w:r>
            <w:r w:rsidRPr="00570E9C">
              <w:rPr>
                <w:rFonts w:ascii="Arial" w:hAnsi="Arial" w:cs="Arial"/>
                <w:b/>
                <w:sz w:val="24"/>
              </w:rPr>
              <w:t>PING 192.169.0.8</w:t>
            </w:r>
            <w:r w:rsidRPr="004B53EE">
              <w:rPr>
                <w:rFonts w:ascii="Arial" w:hAnsi="Arial" w:cs="Arial"/>
                <w:sz w:val="24"/>
              </w:rPr>
              <w:t xml:space="preserve">   and </w:t>
            </w:r>
            <w:r>
              <w:rPr>
                <w:rFonts w:ascii="Arial" w:hAnsi="Arial" w:cs="Arial"/>
                <w:sz w:val="24"/>
              </w:rPr>
              <w:t xml:space="preserve">press </w:t>
            </w:r>
            <w:r w:rsidRPr="00570E9C">
              <w:rPr>
                <w:rFonts w:ascii="Arial" w:hAnsi="Arial" w:cs="Arial"/>
                <w:b/>
                <w:sz w:val="24"/>
              </w:rPr>
              <w:t>Enter</w:t>
            </w:r>
          </w:p>
          <w:p w:rsidR="00FA4A49" w:rsidRDefault="00FA4A49" w:rsidP="00B02BF1">
            <w:pPr>
              <w:pStyle w:val="ListParagraph"/>
              <w:ind w:left="360"/>
              <w:rPr>
                <w:rFonts w:ascii="Arial" w:hAnsi="Arial" w:cs="Arial"/>
                <w:sz w:val="24"/>
              </w:rPr>
            </w:pPr>
          </w:p>
          <w:p w:rsidR="00B02BF1" w:rsidRDefault="00B02BF1" w:rsidP="00B02BF1">
            <w:pPr>
              <w:pStyle w:val="ListParagraph"/>
              <w:ind w:left="360"/>
              <w:rPr>
                <w:rFonts w:ascii="Arial" w:hAnsi="Arial" w:cs="Arial"/>
                <w:sz w:val="24"/>
              </w:rPr>
            </w:pPr>
            <w:r w:rsidRPr="00B02BF1">
              <w:rPr>
                <w:rFonts w:ascii="Arial" w:hAnsi="Arial" w:cs="Arial"/>
                <w:noProof/>
                <w:sz w:val="24"/>
              </w:rPr>
              <w:drawing>
                <wp:inline distT="0" distB="0" distL="0" distR="0">
                  <wp:extent cx="3614286" cy="1650000"/>
                  <wp:effectExtent l="19050" t="19050" r="24264" b="26400"/>
                  <wp:docPr id="6" name="Picture 1" descr="cid:image001.png@01CD3436.8A41D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3436.8A41D160"/>
                          <pic:cNvPicPr>
                            <a:picLocks noChangeAspect="1" noChangeArrowheads="1"/>
                          </pic:cNvPicPr>
                        </pic:nvPicPr>
                        <pic:blipFill>
                          <a:blip r:embed="rId39" r:link="rId40" cstate="print"/>
                          <a:srcRect/>
                          <a:stretch>
                            <a:fillRect/>
                          </a:stretch>
                        </pic:blipFill>
                        <pic:spPr bwMode="auto">
                          <a:xfrm>
                            <a:off x="0" y="0"/>
                            <a:ext cx="3614286" cy="1650000"/>
                          </a:xfrm>
                          <a:prstGeom prst="rect">
                            <a:avLst/>
                          </a:prstGeom>
                          <a:noFill/>
                          <a:ln w="9525">
                            <a:solidFill>
                              <a:schemeClr val="accent1"/>
                            </a:solidFill>
                            <a:miter lim="800000"/>
                            <a:headEnd/>
                            <a:tailEnd/>
                          </a:ln>
                        </pic:spPr>
                      </pic:pic>
                    </a:graphicData>
                  </a:graphic>
                </wp:inline>
              </w:drawing>
            </w:r>
          </w:p>
          <w:p w:rsidR="00DE17E2" w:rsidRDefault="00DE17E2" w:rsidP="00B02BF1">
            <w:pPr>
              <w:pStyle w:val="ListParagraph"/>
              <w:ind w:left="360"/>
              <w:rPr>
                <w:rFonts w:ascii="Arial" w:hAnsi="Arial" w:cs="Arial"/>
                <w:sz w:val="24"/>
              </w:rPr>
            </w:pPr>
          </w:p>
          <w:p w:rsidR="00DE17E2" w:rsidRDefault="00DE17E2" w:rsidP="00B02BF1">
            <w:pPr>
              <w:pStyle w:val="ListParagraph"/>
              <w:ind w:left="360"/>
              <w:rPr>
                <w:rFonts w:ascii="Arial" w:hAnsi="Arial" w:cs="Arial"/>
                <w:sz w:val="24"/>
              </w:rPr>
            </w:pPr>
            <w:r w:rsidRPr="004B53EE">
              <w:rPr>
                <w:rFonts w:ascii="Arial" w:hAnsi="Arial" w:cs="Arial"/>
                <w:sz w:val="24"/>
              </w:rPr>
              <w:t xml:space="preserve">After you hit </w:t>
            </w:r>
            <w:r w:rsidRPr="00DE17E2">
              <w:rPr>
                <w:rFonts w:ascii="Arial" w:hAnsi="Arial" w:cs="Arial"/>
                <w:b/>
                <w:sz w:val="24"/>
              </w:rPr>
              <w:t>Enter</w:t>
            </w:r>
            <w:r w:rsidRPr="004B53EE">
              <w:rPr>
                <w:rFonts w:ascii="Arial" w:hAnsi="Arial" w:cs="Arial"/>
                <w:sz w:val="24"/>
              </w:rPr>
              <w:t xml:space="preserve"> a "</w:t>
            </w:r>
            <w:r w:rsidRPr="00DE17E2">
              <w:rPr>
                <w:rFonts w:ascii="Arial" w:hAnsi="Arial" w:cs="Arial"/>
                <w:i/>
                <w:sz w:val="24"/>
              </w:rPr>
              <w:t>Reply from</w:t>
            </w:r>
            <w:r w:rsidRPr="004B53EE">
              <w:rPr>
                <w:rFonts w:ascii="Arial" w:hAnsi="Arial" w:cs="Arial"/>
                <w:sz w:val="24"/>
              </w:rPr>
              <w:t xml:space="preserve">" message means you can reach that server. </w:t>
            </w:r>
          </w:p>
          <w:p w:rsidR="00DE17E2" w:rsidRDefault="00DE17E2" w:rsidP="00B02BF1">
            <w:pPr>
              <w:pStyle w:val="ListParagraph"/>
              <w:ind w:left="360"/>
              <w:rPr>
                <w:rFonts w:ascii="Arial" w:hAnsi="Arial" w:cs="Arial"/>
                <w:sz w:val="24"/>
              </w:rPr>
            </w:pPr>
          </w:p>
          <w:p w:rsidR="00DE17E2" w:rsidRDefault="00DE17E2" w:rsidP="00DE17E2">
            <w:pPr>
              <w:pStyle w:val="ListParagraph"/>
              <w:ind w:left="360"/>
              <w:rPr>
                <w:rFonts w:ascii="Arial" w:hAnsi="Arial" w:cs="Arial"/>
                <w:sz w:val="24"/>
              </w:rPr>
            </w:pPr>
            <w:r w:rsidRPr="004B53EE">
              <w:rPr>
                <w:rFonts w:ascii="Arial" w:hAnsi="Arial" w:cs="Arial"/>
                <w:sz w:val="24"/>
              </w:rPr>
              <w:t>If you get a message that states "</w:t>
            </w:r>
            <w:r w:rsidRPr="00DE17E2">
              <w:rPr>
                <w:rFonts w:ascii="Arial" w:hAnsi="Arial" w:cs="Arial"/>
                <w:i/>
                <w:sz w:val="24"/>
              </w:rPr>
              <w:t>Request timed out</w:t>
            </w:r>
            <w:r w:rsidRPr="004B53EE">
              <w:rPr>
                <w:rFonts w:ascii="Arial" w:hAnsi="Arial" w:cs="Arial"/>
                <w:sz w:val="24"/>
              </w:rPr>
              <w:t xml:space="preserve">", they you are </w:t>
            </w:r>
            <w:r w:rsidRPr="00DE17E2">
              <w:rPr>
                <w:rFonts w:ascii="Arial" w:hAnsi="Arial" w:cs="Arial"/>
                <w:i/>
                <w:sz w:val="24"/>
              </w:rPr>
              <w:t>not</w:t>
            </w:r>
            <w:r w:rsidRPr="004B53EE">
              <w:rPr>
                <w:rFonts w:ascii="Arial" w:hAnsi="Arial" w:cs="Arial"/>
                <w:sz w:val="24"/>
              </w:rPr>
              <w:t xml:space="preserve"> able to reach that server</w:t>
            </w:r>
          </w:p>
        </w:tc>
      </w:tr>
    </w:tbl>
    <w:p w:rsidR="004B53EE" w:rsidRPr="004B53EE" w:rsidRDefault="004B53EE" w:rsidP="004B53EE">
      <w:pPr>
        <w:rPr>
          <w:rFonts w:ascii="Arial" w:hAnsi="Arial" w:cs="Arial"/>
          <w:sz w:val="24"/>
        </w:rPr>
      </w:pPr>
    </w:p>
    <w:p w:rsidR="004B53EE" w:rsidRPr="004B53EE" w:rsidRDefault="004B53EE" w:rsidP="004B53EE">
      <w:pPr>
        <w:rPr>
          <w:rFonts w:ascii="Arial" w:hAnsi="Arial" w:cs="Arial"/>
          <w:sz w:val="24"/>
        </w:rPr>
      </w:pPr>
      <w:r w:rsidRPr="004B53EE">
        <w:rPr>
          <w:rFonts w:ascii="Arial" w:hAnsi="Arial" w:cs="Arial"/>
          <w:sz w:val="24"/>
        </w:rPr>
        <w:t xml:space="preserve"> </w:t>
      </w:r>
    </w:p>
    <w:p w:rsidR="004B53EE" w:rsidRDefault="004B53EE" w:rsidP="004B53EE">
      <w:pPr>
        <w:rPr>
          <w:rFonts w:ascii="Arial" w:hAnsi="Arial" w:cs="Arial"/>
          <w:sz w:val="24"/>
        </w:rPr>
      </w:pPr>
    </w:p>
    <w:sectPr w:rsidR="004B53EE" w:rsidSect="005E525F">
      <w:footerReference w:type="default" r:id="rId41"/>
      <w:pgSz w:w="12240" w:h="15840" w:code="1"/>
      <w:pgMar w:top="576" w:right="720" w:bottom="36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3F9" w:rsidRDefault="000903F9" w:rsidP="008B0425">
      <w:r>
        <w:separator/>
      </w:r>
    </w:p>
  </w:endnote>
  <w:endnote w:type="continuationSeparator" w:id="0">
    <w:p w:rsidR="000903F9" w:rsidRDefault="000903F9" w:rsidP="008B0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7E" w:rsidRDefault="00E21FCF" w:rsidP="00232900">
    <w:pPr>
      <w:rPr>
        <w:rFonts w:asciiTheme="majorHAnsi" w:hAnsiTheme="majorHAnsi"/>
      </w:rPr>
    </w:pPr>
    <w:r w:rsidRPr="00E21FCF">
      <w:rPr>
        <w:rFonts w:ascii="Cambria" w:hAnsi="Cambria"/>
        <w:i/>
        <w:noProof/>
      </w:rPr>
      <w:pict>
        <v:shapetype id="_x0000_t32" coordsize="21600,21600" o:spt="32" o:oned="t" path="m,l21600,21600e" filled="f">
          <v:path arrowok="t" fillok="f" o:connecttype="none"/>
          <o:lock v:ext="edit" shapetype="t"/>
        </v:shapetype>
        <v:shape id="_x0000_s35844" type="#_x0000_t32" style="position:absolute;margin-left:3pt;margin-top:.8pt;width:540.75pt;height:0;z-index:251666432" o:connectortype="straight" strokecolor="#4bacc6 [3208]" strokeweight="2.5pt"/>
      </w:pict>
    </w:r>
    <w:r w:rsidR="00515B7E">
      <w:rPr>
        <w:rFonts w:ascii="Cambria" w:hAnsi="Cambria"/>
        <w:i/>
      </w:rPr>
      <w:t xml:space="preserve">© </w:t>
    </w:r>
    <w:r w:rsidR="00515B7E" w:rsidRPr="007A63E8">
      <w:rPr>
        <w:rFonts w:ascii="Cambria" w:hAnsi="Cambria"/>
        <w:i/>
      </w:rPr>
      <w:t>Copyright 2012 – Quantrax Corporation, Inc</w:t>
    </w:r>
    <w:r w:rsidR="00515B7E">
      <w:rPr>
        <w:rFonts w:ascii="Cambria" w:hAnsi="Cambria"/>
        <w:i/>
      </w:rPr>
      <w:tab/>
    </w:r>
    <w:r w:rsidR="00515B7E">
      <w:rPr>
        <w:rFonts w:ascii="Cambria" w:hAnsi="Cambria"/>
        <w:i/>
      </w:rPr>
      <w:tab/>
    </w:r>
    <w:r w:rsidR="00515B7E">
      <w:rPr>
        <w:rFonts w:asciiTheme="majorHAnsi" w:hAnsiTheme="majorHAnsi"/>
      </w:rPr>
      <w:t xml:space="preserve">Page </w:t>
    </w:r>
    <w:r w:rsidRPr="006E62FC">
      <w:rPr>
        <w:rFonts w:asciiTheme="majorHAnsi" w:hAnsiTheme="majorHAnsi"/>
      </w:rPr>
      <w:fldChar w:fldCharType="begin"/>
    </w:r>
    <w:r w:rsidR="00515B7E" w:rsidRPr="006E62FC">
      <w:rPr>
        <w:rFonts w:asciiTheme="majorHAnsi" w:hAnsiTheme="majorHAnsi"/>
      </w:rPr>
      <w:instrText xml:space="preserve"> PAGE   \* MERGEFORMAT </w:instrText>
    </w:r>
    <w:r w:rsidRPr="006E62FC">
      <w:rPr>
        <w:rFonts w:asciiTheme="majorHAnsi" w:hAnsiTheme="majorHAnsi"/>
      </w:rPr>
      <w:fldChar w:fldCharType="separate"/>
    </w:r>
    <w:r w:rsidR="00272470">
      <w:rPr>
        <w:rFonts w:asciiTheme="majorHAnsi" w:hAnsiTheme="majorHAnsi"/>
        <w:noProof/>
      </w:rPr>
      <w:t>1</w:t>
    </w:r>
    <w:r w:rsidRPr="006E62FC">
      <w:rPr>
        <w:rFonts w:asciiTheme="majorHAnsi" w:hAnsiTheme="majorHAnsi"/>
      </w:rPr>
      <w:fldChar w:fldCharType="end"/>
    </w:r>
    <w:r w:rsidR="00515B7E">
      <w:rPr>
        <w:rFonts w:asciiTheme="majorHAnsi" w:hAnsiTheme="majorHAnsi"/>
      </w:rPr>
      <w:t xml:space="preserve"> of 15</w:t>
    </w:r>
    <w:r w:rsidR="00515B7E">
      <w:rPr>
        <w:rFonts w:asciiTheme="majorHAnsi" w:hAnsiTheme="majorHAnsi"/>
      </w:rPr>
      <w:tab/>
    </w:r>
    <w:r w:rsidR="00515B7E">
      <w:rPr>
        <w:rFonts w:asciiTheme="majorHAnsi" w:hAnsiTheme="majorHAnsi"/>
      </w:rPr>
      <w:tab/>
    </w:r>
    <w:r w:rsidR="00515B7E">
      <w:rPr>
        <w:rFonts w:asciiTheme="majorHAnsi" w:hAnsiTheme="majorHAnsi"/>
      </w:rPr>
      <w:tab/>
    </w:r>
    <w:r w:rsidR="00515B7E">
      <w:rPr>
        <w:rFonts w:asciiTheme="majorHAnsi" w:hAnsiTheme="majorHAnsi"/>
      </w:rPr>
      <w:tab/>
    </w:r>
    <w:r w:rsidR="00515B7E">
      <w:rPr>
        <w:rFonts w:asciiTheme="majorHAnsi" w:hAnsiTheme="majorHAnsi"/>
      </w:rPr>
      <w:tab/>
      <w:t>May 30, 2012</w:t>
    </w:r>
    <w:r w:rsidR="00515B7E">
      <w:rPr>
        <w:rFonts w:asciiTheme="majorHAnsi" w:hAnsiTheme="majorHAnsi"/>
      </w:rPr>
      <w:br/>
    </w:r>
  </w:p>
  <w:p w:rsidR="00515B7E" w:rsidRPr="007B1171" w:rsidRDefault="00515B7E" w:rsidP="007B1171">
    <w:pPr>
      <w:jc w:val="center"/>
      <w:rPr>
        <w:sz w:val="16"/>
      </w:rPr>
    </w:pPr>
    <w:r w:rsidRPr="007B1171">
      <w:rPr>
        <w:sz w:val="16"/>
      </w:rPr>
      <w:t xml:space="preserve">The information contained in this manual is proprietary and should not be reproduced, copied or disclosed to a third party without the prior written consent of </w:t>
    </w:r>
    <w:r>
      <w:rPr>
        <w:sz w:val="16"/>
      </w:rPr>
      <w:br/>
    </w:r>
    <w:r w:rsidRPr="007B1171">
      <w:rPr>
        <w:sz w:val="16"/>
      </w:rPr>
      <w:t>Quantrax Corporation Inc.</w:t>
    </w:r>
  </w:p>
  <w:p w:rsidR="00515B7E" w:rsidRDefault="00515B7E" w:rsidP="00232900">
    <w:pPr>
      <w:rPr>
        <w:rFonts w:ascii="Cambria" w:hAnsi="Cambria"/>
        <w:i/>
      </w:rPr>
    </w:pPr>
  </w:p>
  <w:p w:rsidR="00515B7E" w:rsidRPr="00516C03" w:rsidRDefault="00515B7E" w:rsidP="001466D5">
    <w:pPr>
      <w:pStyle w:val="Footer"/>
    </w:pPr>
  </w:p>
  <w:p w:rsidR="00515B7E" w:rsidRPr="004E14E8" w:rsidRDefault="00515B7E" w:rsidP="004E14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3F9" w:rsidRDefault="000903F9" w:rsidP="008B0425">
      <w:r>
        <w:separator/>
      </w:r>
    </w:p>
  </w:footnote>
  <w:footnote w:type="continuationSeparator" w:id="0">
    <w:p w:rsidR="000903F9" w:rsidRDefault="000903F9" w:rsidP="008B04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1B89"/>
    <w:multiLevelType w:val="hybridMultilevel"/>
    <w:tmpl w:val="06FEBE28"/>
    <w:lvl w:ilvl="0" w:tplc="BEB6C1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8A2E78"/>
    <w:multiLevelType w:val="hybridMultilevel"/>
    <w:tmpl w:val="F3E4F298"/>
    <w:lvl w:ilvl="0" w:tplc="2988D2E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7647A"/>
    <w:multiLevelType w:val="hybridMultilevel"/>
    <w:tmpl w:val="CC8A84F2"/>
    <w:lvl w:ilvl="0" w:tplc="BCA23492">
      <w:start w:val="1"/>
      <w:numFmt w:val="bullet"/>
      <w:lvlText w:val=""/>
      <w:lvlJc w:val="left"/>
      <w:pPr>
        <w:ind w:left="720" w:hanging="360"/>
      </w:pPr>
      <w:rPr>
        <w:rFonts w:ascii="Wingdings" w:hAnsi="Wingdings" w:hint="default"/>
      </w:rPr>
    </w:lvl>
    <w:lvl w:ilvl="1" w:tplc="BCA23492">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C4E0D73"/>
    <w:multiLevelType w:val="hybridMultilevel"/>
    <w:tmpl w:val="47609796"/>
    <w:lvl w:ilvl="0" w:tplc="C0FAC3B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F3B50"/>
    <w:multiLevelType w:val="hybridMultilevel"/>
    <w:tmpl w:val="10A6EFB0"/>
    <w:lvl w:ilvl="0" w:tplc="BCA23492">
      <w:start w:val="1"/>
      <w:numFmt w:val="bullet"/>
      <w:lvlText w:val=""/>
      <w:lvlJc w:val="left"/>
      <w:pPr>
        <w:ind w:left="720" w:hanging="360"/>
      </w:pPr>
      <w:rPr>
        <w:rFonts w:ascii="Wingdings" w:hAnsi="Wingding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7E12A47"/>
    <w:multiLevelType w:val="multilevel"/>
    <w:tmpl w:val="5924303C"/>
    <w:styleLink w:val="Style1"/>
    <w:lvl w:ilvl="0">
      <w:start w:val="1"/>
      <w:numFmt w:val="upperRoma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8A928E2"/>
    <w:multiLevelType w:val="multilevel"/>
    <w:tmpl w:val="5924303C"/>
    <w:styleLink w:val="Style2"/>
    <w:lvl w:ilvl="0">
      <w:start w:val="1"/>
      <w:numFmt w:val="upperRoman"/>
      <w:lvlText w:val="%1"/>
      <w:lvlJc w:val="left"/>
      <w:pPr>
        <w:ind w:left="432" w:hanging="432"/>
      </w:pPr>
      <w:rPr>
        <w:rFonts w:ascii="Times New Roman" w:hAnsi="Times New Roman"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92A354E"/>
    <w:multiLevelType w:val="hybridMultilevel"/>
    <w:tmpl w:val="5210A538"/>
    <w:lvl w:ilvl="0" w:tplc="BCA234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466C21"/>
    <w:multiLevelType w:val="hybridMultilevel"/>
    <w:tmpl w:val="3C12E2E6"/>
    <w:lvl w:ilvl="0" w:tplc="6F522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16612A"/>
    <w:multiLevelType w:val="hybridMultilevel"/>
    <w:tmpl w:val="9DCE6428"/>
    <w:lvl w:ilvl="0" w:tplc="E75A2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155D1C"/>
    <w:multiLevelType w:val="multilevel"/>
    <w:tmpl w:val="92F440D8"/>
    <w:lvl w:ilvl="0">
      <w:start w:val="1"/>
      <w:numFmt w:val="upperRoman"/>
      <w:pStyle w:val="Style3"/>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39A2C1A"/>
    <w:multiLevelType w:val="hybridMultilevel"/>
    <w:tmpl w:val="5FB63648"/>
    <w:lvl w:ilvl="0" w:tplc="BCA234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1A4E9F"/>
    <w:multiLevelType w:val="hybridMultilevel"/>
    <w:tmpl w:val="1AF8F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E9734C"/>
    <w:multiLevelType w:val="hybridMultilevel"/>
    <w:tmpl w:val="106079AE"/>
    <w:lvl w:ilvl="0" w:tplc="BCA234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672921"/>
    <w:multiLevelType w:val="hybridMultilevel"/>
    <w:tmpl w:val="B8D079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65669E9"/>
    <w:multiLevelType w:val="hybridMultilevel"/>
    <w:tmpl w:val="9E3A8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772688C"/>
    <w:multiLevelType w:val="hybridMultilevel"/>
    <w:tmpl w:val="733C4DEC"/>
    <w:lvl w:ilvl="0" w:tplc="C0FAC3B0">
      <w:start w:val="1"/>
      <w:numFmt w:val="bullet"/>
      <w:pStyle w:val="Heading4"/>
      <w:lvlText w:val=""/>
      <w:lvlJc w:val="left"/>
      <w:pPr>
        <w:ind w:left="760" w:hanging="360"/>
      </w:pPr>
      <w:rPr>
        <w:rFonts w:ascii="Wingdings" w:hAnsi="Wingdings" w:hint="default"/>
        <w:sz w:val="32"/>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nsid w:val="59DA4EC5"/>
    <w:multiLevelType w:val="multilevel"/>
    <w:tmpl w:val="01C4FBEE"/>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rPr>
        <w:i w:val="0"/>
      </w:r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nsid w:val="5C5B5D13"/>
    <w:multiLevelType w:val="hybridMultilevel"/>
    <w:tmpl w:val="C03A2B20"/>
    <w:lvl w:ilvl="0" w:tplc="0409000F">
      <w:start w:val="1"/>
      <w:numFmt w:val="decimal"/>
      <w:lvlText w:val="%1."/>
      <w:lvlJc w:val="left"/>
      <w:pPr>
        <w:ind w:left="720" w:hanging="360"/>
      </w:pPr>
      <w:rPr>
        <w:rFonts w:hint="default"/>
      </w:rPr>
    </w:lvl>
    <w:lvl w:ilvl="1" w:tplc="BCA23492">
      <w:start w:val="1"/>
      <w:numFmt w:val="bullet"/>
      <w:lvlText w:val=""/>
      <w:lvlJc w:val="left"/>
      <w:pPr>
        <w:ind w:left="1440" w:hanging="360"/>
      </w:pPr>
      <w:rPr>
        <w:rFonts w:ascii="Wingdings" w:hAnsi="Wingdings" w:hint="default"/>
      </w:rPr>
    </w:lvl>
    <w:lvl w:ilvl="2" w:tplc="80081DD0">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6AF6425"/>
    <w:multiLevelType w:val="hybridMultilevel"/>
    <w:tmpl w:val="0BD8BF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D480FE7"/>
    <w:multiLevelType w:val="hybridMultilevel"/>
    <w:tmpl w:val="94843226"/>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1F430B"/>
    <w:multiLevelType w:val="hybridMultilevel"/>
    <w:tmpl w:val="5A6669BC"/>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6"/>
  </w:num>
  <w:num w:numId="4">
    <w:abstractNumId w:val="10"/>
  </w:num>
  <w:num w:numId="5">
    <w:abstractNumId w:val="12"/>
  </w:num>
  <w:num w:numId="6">
    <w:abstractNumId w:val="15"/>
  </w:num>
  <w:num w:numId="7">
    <w:abstractNumId w:val="19"/>
  </w:num>
  <w:num w:numId="8">
    <w:abstractNumId w:val="0"/>
  </w:num>
  <w:num w:numId="9">
    <w:abstractNumId w:val="4"/>
  </w:num>
  <w:num w:numId="10">
    <w:abstractNumId w:val="21"/>
  </w:num>
  <w:num w:numId="11">
    <w:abstractNumId w:val="7"/>
  </w:num>
  <w:num w:numId="12">
    <w:abstractNumId w:val="13"/>
  </w:num>
  <w:num w:numId="13">
    <w:abstractNumId w:val="14"/>
  </w:num>
  <w:num w:numId="14">
    <w:abstractNumId w:val="11"/>
  </w:num>
  <w:num w:numId="15">
    <w:abstractNumId w:val="20"/>
  </w:num>
  <w:num w:numId="16">
    <w:abstractNumId w:val="2"/>
  </w:num>
  <w:num w:numId="17">
    <w:abstractNumId w:val="9"/>
  </w:num>
  <w:num w:numId="18">
    <w:abstractNumId w:val="18"/>
  </w:num>
  <w:num w:numId="19">
    <w:abstractNumId w:val="1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8"/>
  </w:num>
  <w:num w:numId="23">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drawingGridHorizontalSpacing w:val="110"/>
  <w:displayHorizontalDrawingGridEvery w:val="2"/>
  <w:characterSpacingControl w:val="doNotCompress"/>
  <w:hdrShapeDefaults>
    <o:shapedefaults v:ext="edit" spidmax="46082"/>
    <o:shapelayout v:ext="edit">
      <o:idmap v:ext="edit" data="35"/>
      <o:rules v:ext="edit">
        <o:r id="V:Rule2" type="connector" idref="#_x0000_s35844"/>
      </o:rules>
    </o:shapelayout>
  </w:hdrShapeDefaults>
  <w:footnotePr>
    <w:footnote w:id="-1"/>
    <w:footnote w:id="0"/>
  </w:footnotePr>
  <w:endnotePr>
    <w:endnote w:id="-1"/>
    <w:endnote w:id="0"/>
  </w:endnotePr>
  <w:compat/>
  <w:rsids>
    <w:rsidRoot w:val="00B40A21"/>
    <w:rsid w:val="0000094E"/>
    <w:rsid w:val="000021E3"/>
    <w:rsid w:val="0000283F"/>
    <w:rsid w:val="00002D66"/>
    <w:rsid w:val="00006203"/>
    <w:rsid w:val="00006AC3"/>
    <w:rsid w:val="00007FC6"/>
    <w:rsid w:val="0001040E"/>
    <w:rsid w:val="000139E2"/>
    <w:rsid w:val="0001538D"/>
    <w:rsid w:val="000158D5"/>
    <w:rsid w:val="00016F89"/>
    <w:rsid w:val="000174A7"/>
    <w:rsid w:val="00017E7A"/>
    <w:rsid w:val="000202B6"/>
    <w:rsid w:val="000207ED"/>
    <w:rsid w:val="00021F0E"/>
    <w:rsid w:val="000223BD"/>
    <w:rsid w:val="000243D4"/>
    <w:rsid w:val="00026564"/>
    <w:rsid w:val="000277F7"/>
    <w:rsid w:val="00030B9F"/>
    <w:rsid w:val="0003146C"/>
    <w:rsid w:val="00034A02"/>
    <w:rsid w:val="00034BBD"/>
    <w:rsid w:val="000355F7"/>
    <w:rsid w:val="00036B2F"/>
    <w:rsid w:val="00037837"/>
    <w:rsid w:val="00040D0C"/>
    <w:rsid w:val="000440B4"/>
    <w:rsid w:val="00044B82"/>
    <w:rsid w:val="00044E53"/>
    <w:rsid w:val="000452DC"/>
    <w:rsid w:val="00046399"/>
    <w:rsid w:val="00046C92"/>
    <w:rsid w:val="00047FBC"/>
    <w:rsid w:val="000501B0"/>
    <w:rsid w:val="00050B9E"/>
    <w:rsid w:val="00050C53"/>
    <w:rsid w:val="00051F5C"/>
    <w:rsid w:val="000525C3"/>
    <w:rsid w:val="00053648"/>
    <w:rsid w:val="00053938"/>
    <w:rsid w:val="00055120"/>
    <w:rsid w:val="00057319"/>
    <w:rsid w:val="00060122"/>
    <w:rsid w:val="00060FDA"/>
    <w:rsid w:val="0006166E"/>
    <w:rsid w:val="00062E2E"/>
    <w:rsid w:val="000631F1"/>
    <w:rsid w:val="000634DA"/>
    <w:rsid w:val="00064165"/>
    <w:rsid w:val="00064E87"/>
    <w:rsid w:val="00065135"/>
    <w:rsid w:val="000657A7"/>
    <w:rsid w:val="00067A52"/>
    <w:rsid w:val="0007165C"/>
    <w:rsid w:val="00071AEC"/>
    <w:rsid w:val="00071E03"/>
    <w:rsid w:val="00073022"/>
    <w:rsid w:val="00075EB9"/>
    <w:rsid w:val="00076CA5"/>
    <w:rsid w:val="000775EF"/>
    <w:rsid w:val="000779B0"/>
    <w:rsid w:val="00080148"/>
    <w:rsid w:val="00080BB8"/>
    <w:rsid w:val="000818BE"/>
    <w:rsid w:val="00082DF5"/>
    <w:rsid w:val="000831F6"/>
    <w:rsid w:val="00084D77"/>
    <w:rsid w:val="000852B1"/>
    <w:rsid w:val="000861B1"/>
    <w:rsid w:val="00086C35"/>
    <w:rsid w:val="00087625"/>
    <w:rsid w:val="000903F9"/>
    <w:rsid w:val="00093755"/>
    <w:rsid w:val="00094841"/>
    <w:rsid w:val="0009552A"/>
    <w:rsid w:val="000957C3"/>
    <w:rsid w:val="00095BA5"/>
    <w:rsid w:val="000A124F"/>
    <w:rsid w:val="000A3242"/>
    <w:rsid w:val="000A3759"/>
    <w:rsid w:val="000A39B2"/>
    <w:rsid w:val="000A567A"/>
    <w:rsid w:val="000B1791"/>
    <w:rsid w:val="000B4078"/>
    <w:rsid w:val="000B40BA"/>
    <w:rsid w:val="000B456E"/>
    <w:rsid w:val="000B4B30"/>
    <w:rsid w:val="000B4B99"/>
    <w:rsid w:val="000B4FBE"/>
    <w:rsid w:val="000B52B8"/>
    <w:rsid w:val="000B5652"/>
    <w:rsid w:val="000C0A49"/>
    <w:rsid w:val="000C1211"/>
    <w:rsid w:val="000C22D2"/>
    <w:rsid w:val="000C2D8E"/>
    <w:rsid w:val="000C49D2"/>
    <w:rsid w:val="000D0888"/>
    <w:rsid w:val="000D0E44"/>
    <w:rsid w:val="000D2291"/>
    <w:rsid w:val="000D2556"/>
    <w:rsid w:val="000D3102"/>
    <w:rsid w:val="000D3973"/>
    <w:rsid w:val="000D3D3C"/>
    <w:rsid w:val="000D51D6"/>
    <w:rsid w:val="000D60E3"/>
    <w:rsid w:val="000E1370"/>
    <w:rsid w:val="000E14FC"/>
    <w:rsid w:val="000E2552"/>
    <w:rsid w:val="000E35E3"/>
    <w:rsid w:val="000E4662"/>
    <w:rsid w:val="000E4BF1"/>
    <w:rsid w:val="000E4CFE"/>
    <w:rsid w:val="000E5406"/>
    <w:rsid w:val="000E5886"/>
    <w:rsid w:val="000E5F03"/>
    <w:rsid w:val="000E6817"/>
    <w:rsid w:val="000F1C9F"/>
    <w:rsid w:val="000F38E6"/>
    <w:rsid w:val="000F42F9"/>
    <w:rsid w:val="000F5771"/>
    <w:rsid w:val="000F716A"/>
    <w:rsid w:val="000F7661"/>
    <w:rsid w:val="001007BA"/>
    <w:rsid w:val="00100E03"/>
    <w:rsid w:val="001035A5"/>
    <w:rsid w:val="001052E6"/>
    <w:rsid w:val="001052EA"/>
    <w:rsid w:val="0010630B"/>
    <w:rsid w:val="0010699F"/>
    <w:rsid w:val="00114876"/>
    <w:rsid w:val="00114C89"/>
    <w:rsid w:val="001161D8"/>
    <w:rsid w:val="00116991"/>
    <w:rsid w:val="00116C3B"/>
    <w:rsid w:val="001175CB"/>
    <w:rsid w:val="00122F60"/>
    <w:rsid w:val="00123865"/>
    <w:rsid w:val="00123F32"/>
    <w:rsid w:val="0012448D"/>
    <w:rsid w:val="00124B1C"/>
    <w:rsid w:val="00125001"/>
    <w:rsid w:val="001252F0"/>
    <w:rsid w:val="001262B0"/>
    <w:rsid w:val="00127253"/>
    <w:rsid w:val="00127872"/>
    <w:rsid w:val="00127B73"/>
    <w:rsid w:val="00130436"/>
    <w:rsid w:val="00130C83"/>
    <w:rsid w:val="0013374C"/>
    <w:rsid w:val="00133833"/>
    <w:rsid w:val="0013461A"/>
    <w:rsid w:val="001346B2"/>
    <w:rsid w:val="0013493D"/>
    <w:rsid w:val="001351CA"/>
    <w:rsid w:val="00135523"/>
    <w:rsid w:val="00135DEB"/>
    <w:rsid w:val="00136380"/>
    <w:rsid w:val="0013692D"/>
    <w:rsid w:val="001374DB"/>
    <w:rsid w:val="00137F64"/>
    <w:rsid w:val="00140BE9"/>
    <w:rsid w:val="00143749"/>
    <w:rsid w:val="00145E9E"/>
    <w:rsid w:val="001466D5"/>
    <w:rsid w:val="00151664"/>
    <w:rsid w:val="0015216C"/>
    <w:rsid w:val="001533F3"/>
    <w:rsid w:val="0015480F"/>
    <w:rsid w:val="00160228"/>
    <w:rsid w:val="001602F7"/>
    <w:rsid w:val="00160829"/>
    <w:rsid w:val="00161696"/>
    <w:rsid w:val="00162C1E"/>
    <w:rsid w:val="001636AF"/>
    <w:rsid w:val="0016430C"/>
    <w:rsid w:val="00164DBC"/>
    <w:rsid w:val="00165A5F"/>
    <w:rsid w:val="00170046"/>
    <w:rsid w:val="0017040D"/>
    <w:rsid w:val="00171057"/>
    <w:rsid w:val="0017143A"/>
    <w:rsid w:val="00173148"/>
    <w:rsid w:val="00174D1E"/>
    <w:rsid w:val="00175291"/>
    <w:rsid w:val="00175B8D"/>
    <w:rsid w:val="00176634"/>
    <w:rsid w:val="0017770D"/>
    <w:rsid w:val="0018212F"/>
    <w:rsid w:val="001822F8"/>
    <w:rsid w:val="0018396F"/>
    <w:rsid w:val="00183C24"/>
    <w:rsid w:val="00184171"/>
    <w:rsid w:val="00184589"/>
    <w:rsid w:val="00184817"/>
    <w:rsid w:val="00184976"/>
    <w:rsid w:val="00187F83"/>
    <w:rsid w:val="001907FB"/>
    <w:rsid w:val="001912FF"/>
    <w:rsid w:val="0019152E"/>
    <w:rsid w:val="001919DD"/>
    <w:rsid w:val="00194209"/>
    <w:rsid w:val="00194E39"/>
    <w:rsid w:val="00195CC6"/>
    <w:rsid w:val="00197347"/>
    <w:rsid w:val="001A16C1"/>
    <w:rsid w:val="001A1BE3"/>
    <w:rsid w:val="001A1D9B"/>
    <w:rsid w:val="001A322B"/>
    <w:rsid w:val="001A3882"/>
    <w:rsid w:val="001A62DA"/>
    <w:rsid w:val="001A68D2"/>
    <w:rsid w:val="001B07E5"/>
    <w:rsid w:val="001B12A0"/>
    <w:rsid w:val="001B12D5"/>
    <w:rsid w:val="001B13A9"/>
    <w:rsid w:val="001B1803"/>
    <w:rsid w:val="001B3235"/>
    <w:rsid w:val="001B3F07"/>
    <w:rsid w:val="001B492C"/>
    <w:rsid w:val="001B494A"/>
    <w:rsid w:val="001B50E0"/>
    <w:rsid w:val="001B6A47"/>
    <w:rsid w:val="001B6F69"/>
    <w:rsid w:val="001C1E43"/>
    <w:rsid w:val="001C24C7"/>
    <w:rsid w:val="001C2527"/>
    <w:rsid w:val="001C3EF1"/>
    <w:rsid w:val="001C4C90"/>
    <w:rsid w:val="001C500F"/>
    <w:rsid w:val="001C573A"/>
    <w:rsid w:val="001C7008"/>
    <w:rsid w:val="001D0449"/>
    <w:rsid w:val="001D0B93"/>
    <w:rsid w:val="001D1532"/>
    <w:rsid w:val="001D179B"/>
    <w:rsid w:val="001D26ED"/>
    <w:rsid w:val="001D2D59"/>
    <w:rsid w:val="001D2DFC"/>
    <w:rsid w:val="001D2EC5"/>
    <w:rsid w:val="001D3001"/>
    <w:rsid w:val="001D664B"/>
    <w:rsid w:val="001D664E"/>
    <w:rsid w:val="001D76E7"/>
    <w:rsid w:val="001E0DD7"/>
    <w:rsid w:val="001E163A"/>
    <w:rsid w:val="001E228E"/>
    <w:rsid w:val="001E43DE"/>
    <w:rsid w:val="001E5E1F"/>
    <w:rsid w:val="001E61CB"/>
    <w:rsid w:val="001E6AB6"/>
    <w:rsid w:val="001E6E51"/>
    <w:rsid w:val="001F0D69"/>
    <w:rsid w:val="001F10EC"/>
    <w:rsid w:val="001F16EF"/>
    <w:rsid w:val="001F34BD"/>
    <w:rsid w:val="001F3D41"/>
    <w:rsid w:val="001F4BC3"/>
    <w:rsid w:val="001F5D03"/>
    <w:rsid w:val="001F629A"/>
    <w:rsid w:val="00200382"/>
    <w:rsid w:val="0020072D"/>
    <w:rsid w:val="002007F2"/>
    <w:rsid w:val="002017F5"/>
    <w:rsid w:val="0020230A"/>
    <w:rsid w:val="00202F31"/>
    <w:rsid w:val="002035D2"/>
    <w:rsid w:val="002036C8"/>
    <w:rsid w:val="00206686"/>
    <w:rsid w:val="00206C6D"/>
    <w:rsid w:val="002112AF"/>
    <w:rsid w:val="00211C95"/>
    <w:rsid w:val="00211E4F"/>
    <w:rsid w:val="00212195"/>
    <w:rsid w:val="00213213"/>
    <w:rsid w:val="002135B2"/>
    <w:rsid w:val="0021411F"/>
    <w:rsid w:val="002154A7"/>
    <w:rsid w:val="00220E43"/>
    <w:rsid w:val="00220EBF"/>
    <w:rsid w:val="0022188F"/>
    <w:rsid w:val="00222C1C"/>
    <w:rsid w:val="0022389F"/>
    <w:rsid w:val="00227A45"/>
    <w:rsid w:val="002309CD"/>
    <w:rsid w:val="00230E06"/>
    <w:rsid w:val="002323CF"/>
    <w:rsid w:val="00232900"/>
    <w:rsid w:val="002333BD"/>
    <w:rsid w:val="002334E6"/>
    <w:rsid w:val="0023448E"/>
    <w:rsid w:val="00234761"/>
    <w:rsid w:val="00235E16"/>
    <w:rsid w:val="0024152F"/>
    <w:rsid w:val="002434ED"/>
    <w:rsid w:val="002435F0"/>
    <w:rsid w:val="00243A57"/>
    <w:rsid w:val="002443F7"/>
    <w:rsid w:val="00245C9E"/>
    <w:rsid w:val="0024654F"/>
    <w:rsid w:val="0024697A"/>
    <w:rsid w:val="00250850"/>
    <w:rsid w:val="002508AB"/>
    <w:rsid w:val="0025151D"/>
    <w:rsid w:val="00252DB9"/>
    <w:rsid w:val="00253C96"/>
    <w:rsid w:val="00253CD9"/>
    <w:rsid w:val="002546F2"/>
    <w:rsid w:val="0025536C"/>
    <w:rsid w:val="00255934"/>
    <w:rsid w:val="002569F2"/>
    <w:rsid w:val="002604AC"/>
    <w:rsid w:val="00263A81"/>
    <w:rsid w:val="00263BC4"/>
    <w:rsid w:val="00264447"/>
    <w:rsid w:val="002657DB"/>
    <w:rsid w:val="00265EBD"/>
    <w:rsid w:val="002662DD"/>
    <w:rsid w:val="00267997"/>
    <w:rsid w:val="002713BD"/>
    <w:rsid w:val="002718A3"/>
    <w:rsid w:val="00271C16"/>
    <w:rsid w:val="00272470"/>
    <w:rsid w:val="002732A4"/>
    <w:rsid w:val="00273989"/>
    <w:rsid w:val="0027414B"/>
    <w:rsid w:val="002744CD"/>
    <w:rsid w:val="002753FC"/>
    <w:rsid w:val="00275661"/>
    <w:rsid w:val="00282704"/>
    <w:rsid w:val="0028690F"/>
    <w:rsid w:val="00287BB7"/>
    <w:rsid w:val="00290C26"/>
    <w:rsid w:val="00290D5A"/>
    <w:rsid w:val="002919E2"/>
    <w:rsid w:val="00291CDB"/>
    <w:rsid w:val="00292FB5"/>
    <w:rsid w:val="002946A9"/>
    <w:rsid w:val="00295669"/>
    <w:rsid w:val="00295C86"/>
    <w:rsid w:val="00295EBB"/>
    <w:rsid w:val="002A012A"/>
    <w:rsid w:val="002A1B7E"/>
    <w:rsid w:val="002A2BF5"/>
    <w:rsid w:val="002A3914"/>
    <w:rsid w:val="002A4302"/>
    <w:rsid w:val="002A4905"/>
    <w:rsid w:val="002A5A68"/>
    <w:rsid w:val="002A6181"/>
    <w:rsid w:val="002A6CB8"/>
    <w:rsid w:val="002A7420"/>
    <w:rsid w:val="002B2B47"/>
    <w:rsid w:val="002B3462"/>
    <w:rsid w:val="002B5317"/>
    <w:rsid w:val="002B6678"/>
    <w:rsid w:val="002B704A"/>
    <w:rsid w:val="002B7354"/>
    <w:rsid w:val="002C0918"/>
    <w:rsid w:val="002C0E4F"/>
    <w:rsid w:val="002C391E"/>
    <w:rsid w:val="002C3977"/>
    <w:rsid w:val="002C4B5C"/>
    <w:rsid w:val="002D28F6"/>
    <w:rsid w:val="002D49C1"/>
    <w:rsid w:val="002D53F2"/>
    <w:rsid w:val="002D71DB"/>
    <w:rsid w:val="002E079D"/>
    <w:rsid w:val="002E2E7F"/>
    <w:rsid w:val="002E30CB"/>
    <w:rsid w:val="002E334D"/>
    <w:rsid w:val="002E3452"/>
    <w:rsid w:val="002E34D3"/>
    <w:rsid w:val="002E402A"/>
    <w:rsid w:val="002E5B41"/>
    <w:rsid w:val="002E7E12"/>
    <w:rsid w:val="002E7E3B"/>
    <w:rsid w:val="002F0982"/>
    <w:rsid w:val="002F101B"/>
    <w:rsid w:val="002F20D1"/>
    <w:rsid w:val="002F275B"/>
    <w:rsid w:val="002F3583"/>
    <w:rsid w:val="002F3EF1"/>
    <w:rsid w:val="002F61E0"/>
    <w:rsid w:val="00301C7A"/>
    <w:rsid w:val="00302FD6"/>
    <w:rsid w:val="0030376D"/>
    <w:rsid w:val="00306600"/>
    <w:rsid w:val="00307387"/>
    <w:rsid w:val="0030763C"/>
    <w:rsid w:val="0031174F"/>
    <w:rsid w:val="00311865"/>
    <w:rsid w:val="003127AB"/>
    <w:rsid w:val="00313D2B"/>
    <w:rsid w:val="0031449E"/>
    <w:rsid w:val="00316782"/>
    <w:rsid w:val="00316C84"/>
    <w:rsid w:val="00317766"/>
    <w:rsid w:val="003177DE"/>
    <w:rsid w:val="00317BC8"/>
    <w:rsid w:val="00322D54"/>
    <w:rsid w:val="003230FB"/>
    <w:rsid w:val="0032344E"/>
    <w:rsid w:val="00323C76"/>
    <w:rsid w:val="003241F1"/>
    <w:rsid w:val="00324A5F"/>
    <w:rsid w:val="003312F1"/>
    <w:rsid w:val="003335E8"/>
    <w:rsid w:val="00334B0A"/>
    <w:rsid w:val="00336451"/>
    <w:rsid w:val="00337BD5"/>
    <w:rsid w:val="003401B9"/>
    <w:rsid w:val="003432BB"/>
    <w:rsid w:val="0034359B"/>
    <w:rsid w:val="00344F08"/>
    <w:rsid w:val="00351F2F"/>
    <w:rsid w:val="00352037"/>
    <w:rsid w:val="0035370D"/>
    <w:rsid w:val="003545B2"/>
    <w:rsid w:val="00354A2F"/>
    <w:rsid w:val="00354FA6"/>
    <w:rsid w:val="003601A7"/>
    <w:rsid w:val="0036249D"/>
    <w:rsid w:val="00363450"/>
    <w:rsid w:val="00363750"/>
    <w:rsid w:val="003652A6"/>
    <w:rsid w:val="003665CD"/>
    <w:rsid w:val="00366C3A"/>
    <w:rsid w:val="00367663"/>
    <w:rsid w:val="00371713"/>
    <w:rsid w:val="00371A51"/>
    <w:rsid w:val="00373BC3"/>
    <w:rsid w:val="003740D7"/>
    <w:rsid w:val="003745BF"/>
    <w:rsid w:val="003758A3"/>
    <w:rsid w:val="0037641C"/>
    <w:rsid w:val="00380C14"/>
    <w:rsid w:val="0038202E"/>
    <w:rsid w:val="003853FC"/>
    <w:rsid w:val="003859E8"/>
    <w:rsid w:val="00385E4D"/>
    <w:rsid w:val="00390171"/>
    <w:rsid w:val="0039324D"/>
    <w:rsid w:val="00394200"/>
    <w:rsid w:val="003942D5"/>
    <w:rsid w:val="0039457F"/>
    <w:rsid w:val="00397637"/>
    <w:rsid w:val="003979F5"/>
    <w:rsid w:val="00397B1A"/>
    <w:rsid w:val="003A0192"/>
    <w:rsid w:val="003A0B9E"/>
    <w:rsid w:val="003A369D"/>
    <w:rsid w:val="003A6338"/>
    <w:rsid w:val="003A6FAB"/>
    <w:rsid w:val="003A7B6F"/>
    <w:rsid w:val="003B0A8B"/>
    <w:rsid w:val="003B73F1"/>
    <w:rsid w:val="003B7E4D"/>
    <w:rsid w:val="003C07F5"/>
    <w:rsid w:val="003C1783"/>
    <w:rsid w:val="003C19FF"/>
    <w:rsid w:val="003C1A57"/>
    <w:rsid w:val="003C3A13"/>
    <w:rsid w:val="003C563B"/>
    <w:rsid w:val="003C6DFC"/>
    <w:rsid w:val="003D06A6"/>
    <w:rsid w:val="003D0DBD"/>
    <w:rsid w:val="003D12B5"/>
    <w:rsid w:val="003D2EB5"/>
    <w:rsid w:val="003D2F7F"/>
    <w:rsid w:val="003D48D1"/>
    <w:rsid w:val="003D6D28"/>
    <w:rsid w:val="003D7212"/>
    <w:rsid w:val="003D7F20"/>
    <w:rsid w:val="003E0C25"/>
    <w:rsid w:val="003E1845"/>
    <w:rsid w:val="003E1FAF"/>
    <w:rsid w:val="003E20F5"/>
    <w:rsid w:val="003E2BCC"/>
    <w:rsid w:val="003E2C4E"/>
    <w:rsid w:val="003E2F9A"/>
    <w:rsid w:val="003E4F9A"/>
    <w:rsid w:val="003F118F"/>
    <w:rsid w:val="003F11FF"/>
    <w:rsid w:val="003F3A09"/>
    <w:rsid w:val="003F3A9D"/>
    <w:rsid w:val="003F3ECB"/>
    <w:rsid w:val="003F407A"/>
    <w:rsid w:val="003F434D"/>
    <w:rsid w:val="003F4EAC"/>
    <w:rsid w:val="003F54EF"/>
    <w:rsid w:val="003F61AD"/>
    <w:rsid w:val="00401461"/>
    <w:rsid w:val="00401D4E"/>
    <w:rsid w:val="0040343D"/>
    <w:rsid w:val="00403ABF"/>
    <w:rsid w:val="0040468A"/>
    <w:rsid w:val="00404E80"/>
    <w:rsid w:val="0040599E"/>
    <w:rsid w:val="00405D8C"/>
    <w:rsid w:val="00406654"/>
    <w:rsid w:val="0040731B"/>
    <w:rsid w:val="0040795B"/>
    <w:rsid w:val="004101C2"/>
    <w:rsid w:val="00410319"/>
    <w:rsid w:val="00410727"/>
    <w:rsid w:val="0041073D"/>
    <w:rsid w:val="00410EA2"/>
    <w:rsid w:val="00415165"/>
    <w:rsid w:val="00415767"/>
    <w:rsid w:val="00415B62"/>
    <w:rsid w:val="0041745A"/>
    <w:rsid w:val="004174A0"/>
    <w:rsid w:val="004218B1"/>
    <w:rsid w:val="004218CA"/>
    <w:rsid w:val="00422BCA"/>
    <w:rsid w:val="00423988"/>
    <w:rsid w:val="00423AB5"/>
    <w:rsid w:val="00425E05"/>
    <w:rsid w:val="0042625B"/>
    <w:rsid w:val="00427B7E"/>
    <w:rsid w:val="00430E6F"/>
    <w:rsid w:val="00431C98"/>
    <w:rsid w:val="0043306B"/>
    <w:rsid w:val="0043453D"/>
    <w:rsid w:val="004354E2"/>
    <w:rsid w:val="00435682"/>
    <w:rsid w:val="00435C2A"/>
    <w:rsid w:val="00436276"/>
    <w:rsid w:val="00441958"/>
    <w:rsid w:val="00442AA5"/>
    <w:rsid w:val="00443A28"/>
    <w:rsid w:val="00444003"/>
    <w:rsid w:val="00444AA7"/>
    <w:rsid w:val="00445B57"/>
    <w:rsid w:val="00445BEC"/>
    <w:rsid w:val="00446011"/>
    <w:rsid w:val="0044607A"/>
    <w:rsid w:val="00447332"/>
    <w:rsid w:val="00450753"/>
    <w:rsid w:val="0045087D"/>
    <w:rsid w:val="00451615"/>
    <w:rsid w:val="00451DFC"/>
    <w:rsid w:val="00452CA9"/>
    <w:rsid w:val="00452F0F"/>
    <w:rsid w:val="00452F5E"/>
    <w:rsid w:val="004540A9"/>
    <w:rsid w:val="0045677F"/>
    <w:rsid w:val="004574E9"/>
    <w:rsid w:val="00460C7A"/>
    <w:rsid w:val="00460D03"/>
    <w:rsid w:val="00462153"/>
    <w:rsid w:val="00464064"/>
    <w:rsid w:val="00464294"/>
    <w:rsid w:val="004647F2"/>
    <w:rsid w:val="004654CE"/>
    <w:rsid w:val="00465D20"/>
    <w:rsid w:val="004675DF"/>
    <w:rsid w:val="00467A7B"/>
    <w:rsid w:val="00467B2D"/>
    <w:rsid w:val="00471253"/>
    <w:rsid w:val="00472B21"/>
    <w:rsid w:val="00473D28"/>
    <w:rsid w:val="00474F2B"/>
    <w:rsid w:val="004756F7"/>
    <w:rsid w:val="00475941"/>
    <w:rsid w:val="00476A5E"/>
    <w:rsid w:val="00476E76"/>
    <w:rsid w:val="004802A8"/>
    <w:rsid w:val="00481657"/>
    <w:rsid w:val="004822F5"/>
    <w:rsid w:val="00482489"/>
    <w:rsid w:val="004826BE"/>
    <w:rsid w:val="0048369A"/>
    <w:rsid w:val="0048443B"/>
    <w:rsid w:val="00484BBD"/>
    <w:rsid w:val="00485B67"/>
    <w:rsid w:val="0048619D"/>
    <w:rsid w:val="004864AB"/>
    <w:rsid w:val="00486710"/>
    <w:rsid w:val="00486B54"/>
    <w:rsid w:val="004934D2"/>
    <w:rsid w:val="00493E5A"/>
    <w:rsid w:val="004961DF"/>
    <w:rsid w:val="00497AEA"/>
    <w:rsid w:val="00497DC3"/>
    <w:rsid w:val="004A3006"/>
    <w:rsid w:val="004A3B7F"/>
    <w:rsid w:val="004A54F8"/>
    <w:rsid w:val="004A5A69"/>
    <w:rsid w:val="004A5E94"/>
    <w:rsid w:val="004A5EC8"/>
    <w:rsid w:val="004A5FB8"/>
    <w:rsid w:val="004A6330"/>
    <w:rsid w:val="004A6A31"/>
    <w:rsid w:val="004B3797"/>
    <w:rsid w:val="004B3B10"/>
    <w:rsid w:val="004B53EE"/>
    <w:rsid w:val="004B734D"/>
    <w:rsid w:val="004B7761"/>
    <w:rsid w:val="004C064B"/>
    <w:rsid w:val="004C1621"/>
    <w:rsid w:val="004C189C"/>
    <w:rsid w:val="004C18EA"/>
    <w:rsid w:val="004C2370"/>
    <w:rsid w:val="004C2E16"/>
    <w:rsid w:val="004C3FE9"/>
    <w:rsid w:val="004C5B97"/>
    <w:rsid w:val="004C7A16"/>
    <w:rsid w:val="004D1861"/>
    <w:rsid w:val="004D3F08"/>
    <w:rsid w:val="004D44E8"/>
    <w:rsid w:val="004D4732"/>
    <w:rsid w:val="004D6A10"/>
    <w:rsid w:val="004D6C05"/>
    <w:rsid w:val="004E002B"/>
    <w:rsid w:val="004E14E8"/>
    <w:rsid w:val="004E2666"/>
    <w:rsid w:val="004E2C1B"/>
    <w:rsid w:val="004E2C38"/>
    <w:rsid w:val="004E2D68"/>
    <w:rsid w:val="004E2E3F"/>
    <w:rsid w:val="004E3712"/>
    <w:rsid w:val="004E7785"/>
    <w:rsid w:val="004E7B57"/>
    <w:rsid w:val="004F0528"/>
    <w:rsid w:val="004F0D95"/>
    <w:rsid w:val="004F16A2"/>
    <w:rsid w:val="004F39A3"/>
    <w:rsid w:val="004F67ED"/>
    <w:rsid w:val="005024A4"/>
    <w:rsid w:val="005042AE"/>
    <w:rsid w:val="00504C8A"/>
    <w:rsid w:val="00505401"/>
    <w:rsid w:val="00505687"/>
    <w:rsid w:val="00506121"/>
    <w:rsid w:val="00506FAD"/>
    <w:rsid w:val="00515B7E"/>
    <w:rsid w:val="00516352"/>
    <w:rsid w:val="00517216"/>
    <w:rsid w:val="0052039C"/>
    <w:rsid w:val="00520984"/>
    <w:rsid w:val="00521094"/>
    <w:rsid w:val="00521979"/>
    <w:rsid w:val="00523CA4"/>
    <w:rsid w:val="005241B2"/>
    <w:rsid w:val="00524605"/>
    <w:rsid w:val="0052564B"/>
    <w:rsid w:val="00525870"/>
    <w:rsid w:val="00527246"/>
    <w:rsid w:val="0053058A"/>
    <w:rsid w:val="0053106A"/>
    <w:rsid w:val="0053682A"/>
    <w:rsid w:val="00536C62"/>
    <w:rsid w:val="005370EC"/>
    <w:rsid w:val="0054207F"/>
    <w:rsid w:val="0054319A"/>
    <w:rsid w:val="0054537D"/>
    <w:rsid w:val="005459A9"/>
    <w:rsid w:val="00546175"/>
    <w:rsid w:val="00546962"/>
    <w:rsid w:val="005516BF"/>
    <w:rsid w:val="00552E1B"/>
    <w:rsid w:val="00553FF5"/>
    <w:rsid w:val="00555B11"/>
    <w:rsid w:val="00560670"/>
    <w:rsid w:val="00561309"/>
    <w:rsid w:val="005615B0"/>
    <w:rsid w:val="005632B2"/>
    <w:rsid w:val="00565C05"/>
    <w:rsid w:val="00567725"/>
    <w:rsid w:val="00570E9C"/>
    <w:rsid w:val="005727A2"/>
    <w:rsid w:val="00572BC1"/>
    <w:rsid w:val="00572EE0"/>
    <w:rsid w:val="00573298"/>
    <w:rsid w:val="0057407E"/>
    <w:rsid w:val="00574B0A"/>
    <w:rsid w:val="00575B7F"/>
    <w:rsid w:val="00575FB9"/>
    <w:rsid w:val="00576732"/>
    <w:rsid w:val="00577AD5"/>
    <w:rsid w:val="00580E1C"/>
    <w:rsid w:val="00580F01"/>
    <w:rsid w:val="0058231C"/>
    <w:rsid w:val="00582565"/>
    <w:rsid w:val="00583961"/>
    <w:rsid w:val="00583996"/>
    <w:rsid w:val="00584559"/>
    <w:rsid w:val="005845EE"/>
    <w:rsid w:val="005850D7"/>
    <w:rsid w:val="005857E6"/>
    <w:rsid w:val="005858D3"/>
    <w:rsid w:val="00585C3D"/>
    <w:rsid w:val="005862A1"/>
    <w:rsid w:val="00586C0F"/>
    <w:rsid w:val="00586D03"/>
    <w:rsid w:val="00590474"/>
    <w:rsid w:val="0059050C"/>
    <w:rsid w:val="00591489"/>
    <w:rsid w:val="0059283A"/>
    <w:rsid w:val="00595E49"/>
    <w:rsid w:val="00596EC4"/>
    <w:rsid w:val="005A17FC"/>
    <w:rsid w:val="005A2841"/>
    <w:rsid w:val="005A793A"/>
    <w:rsid w:val="005B11A3"/>
    <w:rsid w:val="005B12B9"/>
    <w:rsid w:val="005B4DAA"/>
    <w:rsid w:val="005B5D1E"/>
    <w:rsid w:val="005C0636"/>
    <w:rsid w:val="005C1594"/>
    <w:rsid w:val="005C19EC"/>
    <w:rsid w:val="005C1B75"/>
    <w:rsid w:val="005C25FC"/>
    <w:rsid w:val="005C340B"/>
    <w:rsid w:val="005C40EB"/>
    <w:rsid w:val="005C447D"/>
    <w:rsid w:val="005C54A8"/>
    <w:rsid w:val="005C54CD"/>
    <w:rsid w:val="005C6ECF"/>
    <w:rsid w:val="005C7954"/>
    <w:rsid w:val="005D00EB"/>
    <w:rsid w:val="005D1907"/>
    <w:rsid w:val="005D57A9"/>
    <w:rsid w:val="005D6C51"/>
    <w:rsid w:val="005E003F"/>
    <w:rsid w:val="005E12B1"/>
    <w:rsid w:val="005E12FC"/>
    <w:rsid w:val="005E1B8D"/>
    <w:rsid w:val="005E2B1E"/>
    <w:rsid w:val="005E3037"/>
    <w:rsid w:val="005E3A7C"/>
    <w:rsid w:val="005E43D8"/>
    <w:rsid w:val="005E4899"/>
    <w:rsid w:val="005E525F"/>
    <w:rsid w:val="005E636E"/>
    <w:rsid w:val="005E63F1"/>
    <w:rsid w:val="005F0525"/>
    <w:rsid w:val="005F0C6A"/>
    <w:rsid w:val="005F17F6"/>
    <w:rsid w:val="005F36A4"/>
    <w:rsid w:val="005F3CE2"/>
    <w:rsid w:val="005F47F6"/>
    <w:rsid w:val="005F58C6"/>
    <w:rsid w:val="005F5A8D"/>
    <w:rsid w:val="005F7A0F"/>
    <w:rsid w:val="006023DE"/>
    <w:rsid w:val="00602CF1"/>
    <w:rsid w:val="0060316F"/>
    <w:rsid w:val="006036EC"/>
    <w:rsid w:val="006037FF"/>
    <w:rsid w:val="006049F3"/>
    <w:rsid w:val="00605AB4"/>
    <w:rsid w:val="00606BCC"/>
    <w:rsid w:val="0060726D"/>
    <w:rsid w:val="00611F8B"/>
    <w:rsid w:val="00613785"/>
    <w:rsid w:val="006137FA"/>
    <w:rsid w:val="00614F09"/>
    <w:rsid w:val="0061555C"/>
    <w:rsid w:val="00616660"/>
    <w:rsid w:val="00616A6B"/>
    <w:rsid w:val="00617794"/>
    <w:rsid w:val="006217BC"/>
    <w:rsid w:val="00622C79"/>
    <w:rsid w:val="006233BC"/>
    <w:rsid w:val="00624748"/>
    <w:rsid w:val="006248F8"/>
    <w:rsid w:val="0062567F"/>
    <w:rsid w:val="0062618A"/>
    <w:rsid w:val="00626C12"/>
    <w:rsid w:val="00626CB1"/>
    <w:rsid w:val="00627997"/>
    <w:rsid w:val="0063030A"/>
    <w:rsid w:val="00631C66"/>
    <w:rsid w:val="0063287D"/>
    <w:rsid w:val="006328AB"/>
    <w:rsid w:val="00632BAB"/>
    <w:rsid w:val="00632E97"/>
    <w:rsid w:val="006337E0"/>
    <w:rsid w:val="00634693"/>
    <w:rsid w:val="00634DAD"/>
    <w:rsid w:val="006365DA"/>
    <w:rsid w:val="00636EBF"/>
    <w:rsid w:val="006374BB"/>
    <w:rsid w:val="006377D7"/>
    <w:rsid w:val="00637C22"/>
    <w:rsid w:val="00640520"/>
    <w:rsid w:val="00641C64"/>
    <w:rsid w:val="006428E6"/>
    <w:rsid w:val="0064304C"/>
    <w:rsid w:val="00643E1A"/>
    <w:rsid w:val="00646B3B"/>
    <w:rsid w:val="00646B79"/>
    <w:rsid w:val="00646EC7"/>
    <w:rsid w:val="00650B61"/>
    <w:rsid w:val="00650C8D"/>
    <w:rsid w:val="0065270F"/>
    <w:rsid w:val="00653D21"/>
    <w:rsid w:val="00655AC6"/>
    <w:rsid w:val="006575BF"/>
    <w:rsid w:val="006607C9"/>
    <w:rsid w:val="006622CF"/>
    <w:rsid w:val="0066338E"/>
    <w:rsid w:val="00663509"/>
    <w:rsid w:val="0066517C"/>
    <w:rsid w:val="00665660"/>
    <w:rsid w:val="00665906"/>
    <w:rsid w:val="00667C61"/>
    <w:rsid w:val="006704E5"/>
    <w:rsid w:val="00671019"/>
    <w:rsid w:val="0067161B"/>
    <w:rsid w:val="00671C04"/>
    <w:rsid w:val="0067350A"/>
    <w:rsid w:val="006756DE"/>
    <w:rsid w:val="0067681D"/>
    <w:rsid w:val="00676FB5"/>
    <w:rsid w:val="00677046"/>
    <w:rsid w:val="00677356"/>
    <w:rsid w:val="00677575"/>
    <w:rsid w:val="006776E1"/>
    <w:rsid w:val="00680DC7"/>
    <w:rsid w:val="00681534"/>
    <w:rsid w:val="0068217F"/>
    <w:rsid w:val="006821A5"/>
    <w:rsid w:val="0068265C"/>
    <w:rsid w:val="00682921"/>
    <w:rsid w:val="0068346C"/>
    <w:rsid w:val="00684763"/>
    <w:rsid w:val="0068592C"/>
    <w:rsid w:val="0068799C"/>
    <w:rsid w:val="00690365"/>
    <w:rsid w:val="0069139E"/>
    <w:rsid w:val="00692471"/>
    <w:rsid w:val="00692587"/>
    <w:rsid w:val="00692AD6"/>
    <w:rsid w:val="00692D6E"/>
    <w:rsid w:val="006938D1"/>
    <w:rsid w:val="00693AE6"/>
    <w:rsid w:val="006A0754"/>
    <w:rsid w:val="006A1C1A"/>
    <w:rsid w:val="006A4A29"/>
    <w:rsid w:val="006B1996"/>
    <w:rsid w:val="006B1D60"/>
    <w:rsid w:val="006B1FD4"/>
    <w:rsid w:val="006B2F2B"/>
    <w:rsid w:val="006B39CA"/>
    <w:rsid w:val="006B3B2D"/>
    <w:rsid w:val="006B4510"/>
    <w:rsid w:val="006B5EC9"/>
    <w:rsid w:val="006B689F"/>
    <w:rsid w:val="006B72CF"/>
    <w:rsid w:val="006C0870"/>
    <w:rsid w:val="006C0873"/>
    <w:rsid w:val="006C113B"/>
    <w:rsid w:val="006C2BCF"/>
    <w:rsid w:val="006C4F30"/>
    <w:rsid w:val="006C5634"/>
    <w:rsid w:val="006C5B56"/>
    <w:rsid w:val="006C7E15"/>
    <w:rsid w:val="006D01A1"/>
    <w:rsid w:val="006D12FA"/>
    <w:rsid w:val="006D3845"/>
    <w:rsid w:val="006D4758"/>
    <w:rsid w:val="006D7A0C"/>
    <w:rsid w:val="006E0BA3"/>
    <w:rsid w:val="006E20BA"/>
    <w:rsid w:val="006E62FC"/>
    <w:rsid w:val="006F0D56"/>
    <w:rsid w:val="006F1300"/>
    <w:rsid w:val="006F3D23"/>
    <w:rsid w:val="006F490A"/>
    <w:rsid w:val="006F5BEB"/>
    <w:rsid w:val="006F642D"/>
    <w:rsid w:val="006F7883"/>
    <w:rsid w:val="0070143E"/>
    <w:rsid w:val="00701848"/>
    <w:rsid w:val="0070503D"/>
    <w:rsid w:val="0070511E"/>
    <w:rsid w:val="0070625E"/>
    <w:rsid w:val="007062B5"/>
    <w:rsid w:val="007077B3"/>
    <w:rsid w:val="00710F17"/>
    <w:rsid w:val="007114B1"/>
    <w:rsid w:val="007122AE"/>
    <w:rsid w:val="00713E15"/>
    <w:rsid w:val="00714711"/>
    <w:rsid w:val="00716A61"/>
    <w:rsid w:val="00721CE5"/>
    <w:rsid w:val="00721F55"/>
    <w:rsid w:val="00722F45"/>
    <w:rsid w:val="0072614F"/>
    <w:rsid w:val="00726171"/>
    <w:rsid w:val="00726F4B"/>
    <w:rsid w:val="007271EA"/>
    <w:rsid w:val="00727B29"/>
    <w:rsid w:val="00730186"/>
    <w:rsid w:val="00730B37"/>
    <w:rsid w:val="00734B5E"/>
    <w:rsid w:val="00740496"/>
    <w:rsid w:val="0074142C"/>
    <w:rsid w:val="007439DC"/>
    <w:rsid w:val="00744486"/>
    <w:rsid w:val="00745A75"/>
    <w:rsid w:val="007462AE"/>
    <w:rsid w:val="0075020B"/>
    <w:rsid w:val="00751914"/>
    <w:rsid w:val="007533F0"/>
    <w:rsid w:val="00755047"/>
    <w:rsid w:val="00755802"/>
    <w:rsid w:val="007571A4"/>
    <w:rsid w:val="00760696"/>
    <w:rsid w:val="00760D5F"/>
    <w:rsid w:val="00761C6D"/>
    <w:rsid w:val="00762C63"/>
    <w:rsid w:val="00762D44"/>
    <w:rsid w:val="007653BA"/>
    <w:rsid w:val="00766CD0"/>
    <w:rsid w:val="00770D66"/>
    <w:rsid w:val="007711CC"/>
    <w:rsid w:val="00771469"/>
    <w:rsid w:val="00771A64"/>
    <w:rsid w:val="00772117"/>
    <w:rsid w:val="00772153"/>
    <w:rsid w:val="00773CF9"/>
    <w:rsid w:val="00777225"/>
    <w:rsid w:val="00777DF5"/>
    <w:rsid w:val="0078026C"/>
    <w:rsid w:val="00780321"/>
    <w:rsid w:val="00785137"/>
    <w:rsid w:val="00786598"/>
    <w:rsid w:val="007908B8"/>
    <w:rsid w:val="00790EF0"/>
    <w:rsid w:val="00793009"/>
    <w:rsid w:val="0079589D"/>
    <w:rsid w:val="007A0DDA"/>
    <w:rsid w:val="007A176A"/>
    <w:rsid w:val="007A1E71"/>
    <w:rsid w:val="007A265E"/>
    <w:rsid w:val="007A63E8"/>
    <w:rsid w:val="007B1171"/>
    <w:rsid w:val="007B16B6"/>
    <w:rsid w:val="007B2BF4"/>
    <w:rsid w:val="007B2D11"/>
    <w:rsid w:val="007B2FAF"/>
    <w:rsid w:val="007B3506"/>
    <w:rsid w:val="007B3A44"/>
    <w:rsid w:val="007B454A"/>
    <w:rsid w:val="007B5D32"/>
    <w:rsid w:val="007B74C8"/>
    <w:rsid w:val="007B7F37"/>
    <w:rsid w:val="007C0B05"/>
    <w:rsid w:val="007C17C6"/>
    <w:rsid w:val="007C182A"/>
    <w:rsid w:val="007C1CEB"/>
    <w:rsid w:val="007C236F"/>
    <w:rsid w:val="007C3704"/>
    <w:rsid w:val="007C5323"/>
    <w:rsid w:val="007C5F00"/>
    <w:rsid w:val="007C645F"/>
    <w:rsid w:val="007C6B77"/>
    <w:rsid w:val="007D024D"/>
    <w:rsid w:val="007D224C"/>
    <w:rsid w:val="007D2551"/>
    <w:rsid w:val="007D311D"/>
    <w:rsid w:val="007D4529"/>
    <w:rsid w:val="007D4958"/>
    <w:rsid w:val="007D49D5"/>
    <w:rsid w:val="007D550C"/>
    <w:rsid w:val="007D5AF6"/>
    <w:rsid w:val="007D61EB"/>
    <w:rsid w:val="007D6281"/>
    <w:rsid w:val="007D6514"/>
    <w:rsid w:val="007D68F2"/>
    <w:rsid w:val="007D6AFA"/>
    <w:rsid w:val="007D76EC"/>
    <w:rsid w:val="007E0734"/>
    <w:rsid w:val="007E2626"/>
    <w:rsid w:val="007E269D"/>
    <w:rsid w:val="007E3768"/>
    <w:rsid w:val="007E3B49"/>
    <w:rsid w:val="007F0EF5"/>
    <w:rsid w:val="007F12EE"/>
    <w:rsid w:val="007F2502"/>
    <w:rsid w:val="007F2624"/>
    <w:rsid w:val="007F4B06"/>
    <w:rsid w:val="007F50D6"/>
    <w:rsid w:val="007F7A4C"/>
    <w:rsid w:val="007F7C45"/>
    <w:rsid w:val="00800D0E"/>
    <w:rsid w:val="00801805"/>
    <w:rsid w:val="00803638"/>
    <w:rsid w:val="00803D01"/>
    <w:rsid w:val="0080486B"/>
    <w:rsid w:val="00806701"/>
    <w:rsid w:val="00807000"/>
    <w:rsid w:val="008070CB"/>
    <w:rsid w:val="0080773E"/>
    <w:rsid w:val="008077C1"/>
    <w:rsid w:val="00810912"/>
    <w:rsid w:val="00810B29"/>
    <w:rsid w:val="00812322"/>
    <w:rsid w:val="008130EC"/>
    <w:rsid w:val="00813436"/>
    <w:rsid w:val="008137C8"/>
    <w:rsid w:val="00813D1F"/>
    <w:rsid w:val="008143BA"/>
    <w:rsid w:val="00816D29"/>
    <w:rsid w:val="008171A0"/>
    <w:rsid w:val="008206C4"/>
    <w:rsid w:val="00821241"/>
    <w:rsid w:val="008253DC"/>
    <w:rsid w:val="0082593E"/>
    <w:rsid w:val="00830013"/>
    <w:rsid w:val="00832594"/>
    <w:rsid w:val="00833D28"/>
    <w:rsid w:val="00834D0D"/>
    <w:rsid w:val="00835049"/>
    <w:rsid w:val="008364FD"/>
    <w:rsid w:val="0083706A"/>
    <w:rsid w:val="00842A52"/>
    <w:rsid w:val="00844438"/>
    <w:rsid w:val="008502E7"/>
    <w:rsid w:val="00850795"/>
    <w:rsid w:val="008510CD"/>
    <w:rsid w:val="00852DD8"/>
    <w:rsid w:val="00852FB1"/>
    <w:rsid w:val="00854ED5"/>
    <w:rsid w:val="008556E8"/>
    <w:rsid w:val="00855CBA"/>
    <w:rsid w:val="00855DDF"/>
    <w:rsid w:val="00856FE7"/>
    <w:rsid w:val="00857346"/>
    <w:rsid w:val="00860316"/>
    <w:rsid w:val="00861329"/>
    <w:rsid w:val="008620ED"/>
    <w:rsid w:val="00862A18"/>
    <w:rsid w:val="00862D3E"/>
    <w:rsid w:val="00864C94"/>
    <w:rsid w:val="008658BD"/>
    <w:rsid w:val="00865F05"/>
    <w:rsid w:val="00866DF4"/>
    <w:rsid w:val="008706F8"/>
    <w:rsid w:val="008713AB"/>
    <w:rsid w:val="008714EA"/>
    <w:rsid w:val="00872554"/>
    <w:rsid w:val="00872786"/>
    <w:rsid w:val="008739DB"/>
    <w:rsid w:val="0087593A"/>
    <w:rsid w:val="00875AC2"/>
    <w:rsid w:val="008769F6"/>
    <w:rsid w:val="00877E95"/>
    <w:rsid w:val="00880C31"/>
    <w:rsid w:val="00880D59"/>
    <w:rsid w:val="00882DCD"/>
    <w:rsid w:val="00883951"/>
    <w:rsid w:val="008871B2"/>
    <w:rsid w:val="00887B84"/>
    <w:rsid w:val="00890BBF"/>
    <w:rsid w:val="00891AC3"/>
    <w:rsid w:val="0089314F"/>
    <w:rsid w:val="008940D2"/>
    <w:rsid w:val="00894750"/>
    <w:rsid w:val="00894C04"/>
    <w:rsid w:val="00896FE3"/>
    <w:rsid w:val="008A0463"/>
    <w:rsid w:val="008A1180"/>
    <w:rsid w:val="008A20CE"/>
    <w:rsid w:val="008A37F0"/>
    <w:rsid w:val="008A48DD"/>
    <w:rsid w:val="008A49BF"/>
    <w:rsid w:val="008A4EEB"/>
    <w:rsid w:val="008A5085"/>
    <w:rsid w:val="008A5B79"/>
    <w:rsid w:val="008A73C2"/>
    <w:rsid w:val="008A755E"/>
    <w:rsid w:val="008A778D"/>
    <w:rsid w:val="008B02A9"/>
    <w:rsid w:val="008B0425"/>
    <w:rsid w:val="008B1DE9"/>
    <w:rsid w:val="008B49D4"/>
    <w:rsid w:val="008B5641"/>
    <w:rsid w:val="008B683F"/>
    <w:rsid w:val="008B7A48"/>
    <w:rsid w:val="008C0D5B"/>
    <w:rsid w:val="008C16D6"/>
    <w:rsid w:val="008C188B"/>
    <w:rsid w:val="008C5456"/>
    <w:rsid w:val="008C5800"/>
    <w:rsid w:val="008C5B40"/>
    <w:rsid w:val="008C6A38"/>
    <w:rsid w:val="008C6AFB"/>
    <w:rsid w:val="008C7268"/>
    <w:rsid w:val="008D0DD5"/>
    <w:rsid w:val="008D3AAB"/>
    <w:rsid w:val="008D4DAD"/>
    <w:rsid w:val="008D54E0"/>
    <w:rsid w:val="008D5D7C"/>
    <w:rsid w:val="008E129F"/>
    <w:rsid w:val="008E136C"/>
    <w:rsid w:val="008E1805"/>
    <w:rsid w:val="008E1A8E"/>
    <w:rsid w:val="008E1B0D"/>
    <w:rsid w:val="008E2D73"/>
    <w:rsid w:val="008E2F43"/>
    <w:rsid w:val="008E2F94"/>
    <w:rsid w:val="008E426A"/>
    <w:rsid w:val="008E4924"/>
    <w:rsid w:val="008E72E8"/>
    <w:rsid w:val="008F0D42"/>
    <w:rsid w:val="008F1E3C"/>
    <w:rsid w:val="008F362F"/>
    <w:rsid w:val="008F381C"/>
    <w:rsid w:val="008F4045"/>
    <w:rsid w:val="008F5F8E"/>
    <w:rsid w:val="008F7217"/>
    <w:rsid w:val="008F7DB6"/>
    <w:rsid w:val="0090147D"/>
    <w:rsid w:val="009032CF"/>
    <w:rsid w:val="0090685E"/>
    <w:rsid w:val="00907C2F"/>
    <w:rsid w:val="00912A0C"/>
    <w:rsid w:val="00913504"/>
    <w:rsid w:val="00914310"/>
    <w:rsid w:val="0091493D"/>
    <w:rsid w:val="00917546"/>
    <w:rsid w:val="00917FEF"/>
    <w:rsid w:val="00921475"/>
    <w:rsid w:val="00921BF9"/>
    <w:rsid w:val="009221DF"/>
    <w:rsid w:val="00922973"/>
    <w:rsid w:val="00923999"/>
    <w:rsid w:val="00923F35"/>
    <w:rsid w:val="009244A4"/>
    <w:rsid w:val="00925233"/>
    <w:rsid w:val="009252B0"/>
    <w:rsid w:val="00925B4B"/>
    <w:rsid w:val="00926544"/>
    <w:rsid w:val="009277EE"/>
    <w:rsid w:val="0093024A"/>
    <w:rsid w:val="009331C4"/>
    <w:rsid w:val="009337A3"/>
    <w:rsid w:val="00933EE4"/>
    <w:rsid w:val="00936D93"/>
    <w:rsid w:val="00937FF7"/>
    <w:rsid w:val="009406D4"/>
    <w:rsid w:val="00940A5A"/>
    <w:rsid w:val="00942546"/>
    <w:rsid w:val="009425FB"/>
    <w:rsid w:val="00942847"/>
    <w:rsid w:val="00942B68"/>
    <w:rsid w:val="00946370"/>
    <w:rsid w:val="00946A02"/>
    <w:rsid w:val="00946CA7"/>
    <w:rsid w:val="00946F09"/>
    <w:rsid w:val="009470C3"/>
    <w:rsid w:val="00950E38"/>
    <w:rsid w:val="0095102D"/>
    <w:rsid w:val="00953BF6"/>
    <w:rsid w:val="00954294"/>
    <w:rsid w:val="009542E5"/>
    <w:rsid w:val="00954590"/>
    <w:rsid w:val="009573EA"/>
    <w:rsid w:val="009576A6"/>
    <w:rsid w:val="0096149A"/>
    <w:rsid w:val="00962102"/>
    <w:rsid w:val="0096210B"/>
    <w:rsid w:val="00962677"/>
    <w:rsid w:val="00962936"/>
    <w:rsid w:val="00963BBC"/>
    <w:rsid w:val="00963F9E"/>
    <w:rsid w:val="009643CE"/>
    <w:rsid w:val="009653AC"/>
    <w:rsid w:val="00966297"/>
    <w:rsid w:val="00966A1F"/>
    <w:rsid w:val="00967750"/>
    <w:rsid w:val="00973CA3"/>
    <w:rsid w:val="0097410F"/>
    <w:rsid w:val="009804A9"/>
    <w:rsid w:val="0098171E"/>
    <w:rsid w:val="00982791"/>
    <w:rsid w:val="0098482B"/>
    <w:rsid w:val="0098572E"/>
    <w:rsid w:val="00985B33"/>
    <w:rsid w:val="0098692A"/>
    <w:rsid w:val="00991E61"/>
    <w:rsid w:val="00992502"/>
    <w:rsid w:val="00995C23"/>
    <w:rsid w:val="00996384"/>
    <w:rsid w:val="00997227"/>
    <w:rsid w:val="009A1845"/>
    <w:rsid w:val="009A18F7"/>
    <w:rsid w:val="009A2691"/>
    <w:rsid w:val="009A39B1"/>
    <w:rsid w:val="009A3ED3"/>
    <w:rsid w:val="009A4A4B"/>
    <w:rsid w:val="009A70FD"/>
    <w:rsid w:val="009A7F6E"/>
    <w:rsid w:val="009B25C1"/>
    <w:rsid w:val="009B3809"/>
    <w:rsid w:val="009B4310"/>
    <w:rsid w:val="009B44C4"/>
    <w:rsid w:val="009B4B65"/>
    <w:rsid w:val="009B6448"/>
    <w:rsid w:val="009B76C7"/>
    <w:rsid w:val="009C01E9"/>
    <w:rsid w:val="009C1C78"/>
    <w:rsid w:val="009C2313"/>
    <w:rsid w:val="009C292B"/>
    <w:rsid w:val="009C3C38"/>
    <w:rsid w:val="009C4197"/>
    <w:rsid w:val="009C44E8"/>
    <w:rsid w:val="009C7AFF"/>
    <w:rsid w:val="009C7C68"/>
    <w:rsid w:val="009C7F70"/>
    <w:rsid w:val="009D05D6"/>
    <w:rsid w:val="009D2442"/>
    <w:rsid w:val="009D2B27"/>
    <w:rsid w:val="009D30E8"/>
    <w:rsid w:val="009D5A64"/>
    <w:rsid w:val="009D67EF"/>
    <w:rsid w:val="009D6BBE"/>
    <w:rsid w:val="009E0DA0"/>
    <w:rsid w:val="009E17FF"/>
    <w:rsid w:val="009E1A9D"/>
    <w:rsid w:val="009E21D6"/>
    <w:rsid w:val="009E2D7E"/>
    <w:rsid w:val="009E3103"/>
    <w:rsid w:val="009E55AE"/>
    <w:rsid w:val="009E71D3"/>
    <w:rsid w:val="009E7661"/>
    <w:rsid w:val="009F169A"/>
    <w:rsid w:val="009F191B"/>
    <w:rsid w:val="009F1B33"/>
    <w:rsid w:val="009F1D35"/>
    <w:rsid w:val="009F44B3"/>
    <w:rsid w:val="009F44E4"/>
    <w:rsid w:val="009F4628"/>
    <w:rsid w:val="009F5B5B"/>
    <w:rsid w:val="009F68F9"/>
    <w:rsid w:val="009F6DF3"/>
    <w:rsid w:val="00A03339"/>
    <w:rsid w:val="00A0344F"/>
    <w:rsid w:val="00A03722"/>
    <w:rsid w:val="00A03F19"/>
    <w:rsid w:val="00A05010"/>
    <w:rsid w:val="00A057A2"/>
    <w:rsid w:val="00A05F02"/>
    <w:rsid w:val="00A1220B"/>
    <w:rsid w:val="00A1513B"/>
    <w:rsid w:val="00A156C0"/>
    <w:rsid w:val="00A156D2"/>
    <w:rsid w:val="00A15AD3"/>
    <w:rsid w:val="00A1731A"/>
    <w:rsid w:val="00A203EC"/>
    <w:rsid w:val="00A21A1D"/>
    <w:rsid w:val="00A21D20"/>
    <w:rsid w:val="00A21EBA"/>
    <w:rsid w:val="00A24F47"/>
    <w:rsid w:val="00A266FC"/>
    <w:rsid w:val="00A2748E"/>
    <w:rsid w:val="00A301E0"/>
    <w:rsid w:val="00A31693"/>
    <w:rsid w:val="00A327FB"/>
    <w:rsid w:val="00A37724"/>
    <w:rsid w:val="00A424E6"/>
    <w:rsid w:val="00A428C0"/>
    <w:rsid w:val="00A42C1E"/>
    <w:rsid w:val="00A43AEE"/>
    <w:rsid w:val="00A45545"/>
    <w:rsid w:val="00A50CBB"/>
    <w:rsid w:val="00A5178D"/>
    <w:rsid w:val="00A524E0"/>
    <w:rsid w:val="00A54B62"/>
    <w:rsid w:val="00A54BEE"/>
    <w:rsid w:val="00A54DC2"/>
    <w:rsid w:val="00A55C31"/>
    <w:rsid w:val="00A56BB2"/>
    <w:rsid w:val="00A60645"/>
    <w:rsid w:val="00A6275D"/>
    <w:rsid w:val="00A63167"/>
    <w:rsid w:val="00A63D13"/>
    <w:rsid w:val="00A64055"/>
    <w:rsid w:val="00A71299"/>
    <w:rsid w:val="00A7356B"/>
    <w:rsid w:val="00A7400D"/>
    <w:rsid w:val="00A76791"/>
    <w:rsid w:val="00A77D2E"/>
    <w:rsid w:val="00A80940"/>
    <w:rsid w:val="00A813C8"/>
    <w:rsid w:val="00A829DE"/>
    <w:rsid w:val="00A831C2"/>
    <w:rsid w:val="00A84C5D"/>
    <w:rsid w:val="00A911DF"/>
    <w:rsid w:val="00A91272"/>
    <w:rsid w:val="00A91827"/>
    <w:rsid w:val="00A923A3"/>
    <w:rsid w:val="00A93B1B"/>
    <w:rsid w:val="00A93ECB"/>
    <w:rsid w:val="00A95426"/>
    <w:rsid w:val="00A95895"/>
    <w:rsid w:val="00A95F3F"/>
    <w:rsid w:val="00A95F7D"/>
    <w:rsid w:val="00A97011"/>
    <w:rsid w:val="00A97901"/>
    <w:rsid w:val="00A97C37"/>
    <w:rsid w:val="00A97CA4"/>
    <w:rsid w:val="00AA0B70"/>
    <w:rsid w:val="00AA19E7"/>
    <w:rsid w:val="00AA1A68"/>
    <w:rsid w:val="00AA3AC5"/>
    <w:rsid w:val="00AA3C7C"/>
    <w:rsid w:val="00AA60AA"/>
    <w:rsid w:val="00AA6DD6"/>
    <w:rsid w:val="00AB04CA"/>
    <w:rsid w:val="00AB197E"/>
    <w:rsid w:val="00AB1A83"/>
    <w:rsid w:val="00AB23AF"/>
    <w:rsid w:val="00AB3452"/>
    <w:rsid w:val="00AB582A"/>
    <w:rsid w:val="00AB6165"/>
    <w:rsid w:val="00AB61B9"/>
    <w:rsid w:val="00AB781B"/>
    <w:rsid w:val="00AC073E"/>
    <w:rsid w:val="00AC08C8"/>
    <w:rsid w:val="00AC102E"/>
    <w:rsid w:val="00AC1866"/>
    <w:rsid w:val="00AC34C5"/>
    <w:rsid w:val="00AC4A9F"/>
    <w:rsid w:val="00AC4FA9"/>
    <w:rsid w:val="00AC56C3"/>
    <w:rsid w:val="00AC5BBB"/>
    <w:rsid w:val="00AC5EAC"/>
    <w:rsid w:val="00AC6201"/>
    <w:rsid w:val="00AC65FF"/>
    <w:rsid w:val="00AC7FF3"/>
    <w:rsid w:val="00AD3A1D"/>
    <w:rsid w:val="00AD47DD"/>
    <w:rsid w:val="00AD4F9D"/>
    <w:rsid w:val="00AD6BEC"/>
    <w:rsid w:val="00AD6C58"/>
    <w:rsid w:val="00AD7052"/>
    <w:rsid w:val="00AD7065"/>
    <w:rsid w:val="00AD70A8"/>
    <w:rsid w:val="00AD74A0"/>
    <w:rsid w:val="00AE049F"/>
    <w:rsid w:val="00AE3D35"/>
    <w:rsid w:val="00AE5AC6"/>
    <w:rsid w:val="00AE6FDF"/>
    <w:rsid w:val="00AE7665"/>
    <w:rsid w:val="00AE7F74"/>
    <w:rsid w:val="00AF12C3"/>
    <w:rsid w:val="00AF1F57"/>
    <w:rsid w:val="00AF4DBF"/>
    <w:rsid w:val="00AF57CB"/>
    <w:rsid w:val="00AF72F3"/>
    <w:rsid w:val="00AF77EB"/>
    <w:rsid w:val="00AF7EA9"/>
    <w:rsid w:val="00B00719"/>
    <w:rsid w:val="00B02BF1"/>
    <w:rsid w:val="00B04AE4"/>
    <w:rsid w:val="00B04C59"/>
    <w:rsid w:val="00B0673A"/>
    <w:rsid w:val="00B07BB3"/>
    <w:rsid w:val="00B10532"/>
    <w:rsid w:val="00B10AD9"/>
    <w:rsid w:val="00B10CFD"/>
    <w:rsid w:val="00B12425"/>
    <w:rsid w:val="00B127CA"/>
    <w:rsid w:val="00B13C8D"/>
    <w:rsid w:val="00B14628"/>
    <w:rsid w:val="00B14A1B"/>
    <w:rsid w:val="00B14C9F"/>
    <w:rsid w:val="00B17F9F"/>
    <w:rsid w:val="00B208FE"/>
    <w:rsid w:val="00B217D9"/>
    <w:rsid w:val="00B21D98"/>
    <w:rsid w:val="00B23878"/>
    <w:rsid w:val="00B24842"/>
    <w:rsid w:val="00B2568C"/>
    <w:rsid w:val="00B25D34"/>
    <w:rsid w:val="00B26B19"/>
    <w:rsid w:val="00B2760F"/>
    <w:rsid w:val="00B27742"/>
    <w:rsid w:val="00B27C74"/>
    <w:rsid w:val="00B30445"/>
    <w:rsid w:val="00B3117C"/>
    <w:rsid w:val="00B3159D"/>
    <w:rsid w:val="00B3309D"/>
    <w:rsid w:val="00B340CA"/>
    <w:rsid w:val="00B34927"/>
    <w:rsid w:val="00B35A54"/>
    <w:rsid w:val="00B36CE5"/>
    <w:rsid w:val="00B378FA"/>
    <w:rsid w:val="00B37B5C"/>
    <w:rsid w:val="00B40A21"/>
    <w:rsid w:val="00B40DEB"/>
    <w:rsid w:val="00B4141B"/>
    <w:rsid w:val="00B41AB8"/>
    <w:rsid w:val="00B41FF5"/>
    <w:rsid w:val="00B42415"/>
    <w:rsid w:val="00B43701"/>
    <w:rsid w:val="00B44048"/>
    <w:rsid w:val="00B46100"/>
    <w:rsid w:val="00B46554"/>
    <w:rsid w:val="00B46678"/>
    <w:rsid w:val="00B46A41"/>
    <w:rsid w:val="00B5157F"/>
    <w:rsid w:val="00B519B1"/>
    <w:rsid w:val="00B527E3"/>
    <w:rsid w:val="00B5514F"/>
    <w:rsid w:val="00B56024"/>
    <w:rsid w:val="00B56473"/>
    <w:rsid w:val="00B56C51"/>
    <w:rsid w:val="00B5745A"/>
    <w:rsid w:val="00B60461"/>
    <w:rsid w:val="00B65327"/>
    <w:rsid w:val="00B65432"/>
    <w:rsid w:val="00B65A6C"/>
    <w:rsid w:val="00B66F21"/>
    <w:rsid w:val="00B67425"/>
    <w:rsid w:val="00B7100A"/>
    <w:rsid w:val="00B71B6A"/>
    <w:rsid w:val="00B722C5"/>
    <w:rsid w:val="00B73A11"/>
    <w:rsid w:val="00B750F8"/>
    <w:rsid w:val="00B76753"/>
    <w:rsid w:val="00B806A5"/>
    <w:rsid w:val="00B813C2"/>
    <w:rsid w:val="00B81603"/>
    <w:rsid w:val="00B81834"/>
    <w:rsid w:val="00B83292"/>
    <w:rsid w:val="00B85171"/>
    <w:rsid w:val="00B8521B"/>
    <w:rsid w:val="00B85905"/>
    <w:rsid w:val="00B904CF"/>
    <w:rsid w:val="00B91880"/>
    <w:rsid w:val="00B93151"/>
    <w:rsid w:val="00B9336D"/>
    <w:rsid w:val="00B941A0"/>
    <w:rsid w:val="00B947D0"/>
    <w:rsid w:val="00BA0031"/>
    <w:rsid w:val="00BA04CA"/>
    <w:rsid w:val="00BA0833"/>
    <w:rsid w:val="00BA36DC"/>
    <w:rsid w:val="00BA4E0B"/>
    <w:rsid w:val="00BA603B"/>
    <w:rsid w:val="00BA6584"/>
    <w:rsid w:val="00BA6B53"/>
    <w:rsid w:val="00BA71C3"/>
    <w:rsid w:val="00BB00D6"/>
    <w:rsid w:val="00BB126F"/>
    <w:rsid w:val="00BB1F48"/>
    <w:rsid w:val="00BB32E5"/>
    <w:rsid w:val="00BB3BAE"/>
    <w:rsid w:val="00BB3EA6"/>
    <w:rsid w:val="00BB6E26"/>
    <w:rsid w:val="00BB7821"/>
    <w:rsid w:val="00BC02BE"/>
    <w:rsid w:val="00BC3253"/>
    <w:rsid w:val="00BC4725"/>
    <w:rsid w:val="00BC6BD9"/>
    <w:rsid w:val="00BD13B8"/>
    <w:rsid w:val="00BD1BA2"/>
    <w:rsid w:val="00BD2266"/>
    <w:rsid w:val="00BD2B9A"/>
    <w:rsid w:val="00BD302E"/>
    <w:rsid w:val="00BD3085"/>
    <w:rsid w:val="00BD4C4F"/>
    <w:rsid w:val="00BD513A"/>
    <w:rsid w:val="00BD6ABA"/>
    <w:rsid w:val="00BD75F6"/>
    <w:rsid w:val="00BD7793"/>
    <w:rsid w:val="00BE0161"/>
    <w:rsid w:val="00BE04BA"/>
    <w:rsid w:val="00BE0F3B"/>
    <w:rsid w:val="00BE1C01"/>
    <w:rsid w:val="00BE2DCD"/>
    <w:rsid w:val="00BE46B2"/>
    <w:rsid w:val="00BE4A0C"/>
    <w:rsid w:val="00BE6678"/>
    <w:rsid w:val="00BF0110"/>
    <w:rsid w:val="00BF09DE"/>
    <w:rsid w:val="00BF0C84"/>
    <w:rsid w:val="00BF1BE5"/>
    <w:rsid w:val="00BF2657"/>
    <w:rsid w:val="00BF2F28"/>
    <w:rsid w:val="00BF3FC4"/>
    <w:rsid w:val="00BF78E4"/>
    <w:rsid w:val="00C00EB7"/>
    <w:rsid w:val="00C02751"/>
    <w:rsid w:val="00C0568C"/>
    <w:rsid w:val="00C10223"/>
    <w:rsid w:val="00C10C74"/>
    <w:rsid w:val="00C10EB8"/>
    <w:rsid w:val="00C11D84"/>
    <w:rsid w:val="00C13302"/>
    <w:rsid w:val="00C1339B"/>
    <w:rsid w:val="00C1357D"/>
    <w:rsid w:val="00C13644"/>
    <w:rsid w:val="00C204AB"/>
    <w:rsid w:val="00C20602"/>
    <w:rsid w:val="00C218D3"/>
    <w:rsid w:val="00C247EE"/>
    <w:rsid w:val="00C24CE4"/>
    <w:rsid w:val="00C25BBC"/>
    <w:rsid w:val="00C260B8"/>
    <w:rsid w:val="00C26864"/>
    <w:rsid w:val="00C26ADF"/>
    <w:rsid w:val="00C354BE"/>
    <w:rsid w:val="00C374C9"/>
    <w:rsid w:val="00C37A09"/>
    <w:rsid w:val="00C4000C"/>
    <w:rsid w:val="00C40F9F"/>
    <w:rsid w:val="00C42CE3"/>
    <w:rsid w:val="00C433D0"/>
    <w:rsid w:val="00C46701"/>
    <w:rsid w:val="00C505CF"/>
    <w:rsid w:val="00C50B95"/>
    <w:rsid w:val="00C5209F"/>
    <w:rsid w:val="00C52C20"/>
    <w:rsid w:val="00C540B9"/>
    <w:rsid w:val="00C54820"/>
    <w:rsid w:val="00C55243"/>
    <w:rsid w:val="00C609E7"/>
    <w:rsid w:val="00C60BDB"/>
    <w:rsid w:val="00C60F08"/>
    <w:rsid w:val="00C625B6"/>
    <w:rsid w:val="00C6505E"/>
    <w:rsid w:val="00C65913"/>
    <w:rsid w:val="00C70C6A"/>
    <w:rsid w:val="00C71B09"/>
    <w:rsid w:val="00C735BC"/>
    <w:rsid w:val="00C743CB"/>
    <w:rsid w:val="00C74812"/>
    <w:rsid w:val="00C7630C"/>
    <w:rsid w:val="00C76ACC"/>
    <w:rsid w:val="00C775E5"/>
    <w:rsid w:val="00C82CDF"/>
    <w:rsid w:val="00C82FA4"/>
    <w:rsid w:val="00C82FD6"/>
    <w:rsid w:val="00C83539"/>
    <w:rsid w:val="00C85432"/>
    <w:rsid w:val="00C868FD"/>
    <w:rsid w:val="00C87E45"/>
    <w:rsid w:val="00C9253F"/>
    <w:rsid w:val="00C92876"/>
    <w:rsid w:val="00C931EC"/>
    <w:rsid w:val="00C9364A"/>
    <w:rsid w:val="00C937F1"/>
    <w:rsid w:val="00C9430F"/>
    <w:rsid w:val="00C9469C"/>
    <w:rsid w:val="00C9500C"/>
    <w:rsid w:val="00C95209"/>
    <w:rsid w:val="00C95A56"/>
    <w:rsid w:val="00C96024"/>
    <w:rsid w:val="00C96CDD"/>
    <w:rsid w:val="00C97302"/>
    <w:rsid w:val="00C97363"/>
    <w:rsid w:val="00CA0E90"/>
    <w:rsid w:val="00CA0F4D"/>
    <w:rsid w:val="00CA1D10"/>
    <w:rsid w:val="00CA2B36"/>
    <w:rsid w:val="00CA303F"/>
    <w:rsid w:val="00CA35F8"/>
    <w:rsid w:val="00CA42FC"/>
    <w:rsid w:val="00CA4863"/>
    <w:rsid w:val="00CB15E1"/>
    <w:rsid w:val="00CB23CA"/>
    <w:rsid w:val="00CB56BA"/>
    <w:rsid w:val="00CB587D"/>
    <w:rsid w:val="00CB5C7D"/>
    <w:rsid w:val="00CC0184"/>
    <w:rsid w:val="00CC0FA2"/>
    <w:rsid w:val="00CC16F6"/>
    <w:rsid w:val="00CC22FC"/>
    <w:rsid w:val="00CC4AA4"/>
    <w:rsid w:val="00CC509D"/>
    <w:rsid w:val="00CC7192"/>
    <w:rsid w:val="00CD1BF7"/>
    <w:rsid w:val="00CD2DFD"/>
    <w:rsid w:val="00CD4E13"/>
    <w:rsid w:val="00CD682F"/>
    <w:rsid w:val="00CD7661"/>
    <w:rsid w:val="00CE0048"/>
    <w:rsid w:val="00CE0B3B"/>
    <w:rsid w:val="00CE0C55"/>
    <w:rsid w:val="00CE1601"/>
    <w:rsid w:val="00CE1613"/>
    <w:rsid w:val="00CE1723"/>
    <w:rsid w:val="00CE22AD"/>
    <w:rsid w:val="00CE305E"/>
    <w:rsid w:val="00CE3726"/>
    <w:rsid w:val="00CE4428"/>
    <w:rsid w:val="00CE78E7"/>
    <w:rsid w:val="00CE7B24"/>
    <w:rsid w:val="00CF0179"/>
    <w:rsid w:val="00CF0D16"/>
    <w:rsid w:val="00CF2149"/>
    <w:rsid w:val="00CF2192"/>
    <w:rsid w:val="00CF2E89"/>
    <w:rsid w:val="00CF34C1"/>
    <w:rsid w:val="00CF5000"/>
    <w:rsid w:val="00CF5550"/>
    <w:rsid w:val="00CF567C"/>
    <w:rsid w:val="00CF58D0"/>
    <w:rsid w:val="00CF6B39"/>
    <w:rsid w:val="00CF6D34"/>
    <w:rsid w:val="00D0007A"/>
    <w:rsid w:val="00D0023B"/>
    <w:rsid w:val="00D01265"/>
    <w:rsid w:val="00D02F96"/>
    <w:rsid w:val="00D043E7"/>
    <w:rsid w:val="00D049E4"/>
    <w:rsid w:val="00D04D03"/>
    <w:rsid w:val="00D05A83"/>
    <w:rsid w:val="00D05C64"/>
    <w:rsid w:val="00D06AD9"/>
    <w:rsid w:val="00D07178"/>
    <w:rsid w:val="00D07647"/>
    <w:rsid w:val="00D07B8B"/>
    <w:rsid w:val="00D12727"/>
    <w:rsid w:val="00D12FE3"/>
    <w:rsid w:val="00D1349C"/>
    <w:rsid w:val="00D14915"/>
    <w:rsid w:val="00D149F6"/>
    <w:rsid w:val="00D157FE"/>
    <w:rsid w:val="00D15E6D"/>
    <w:rsid w:val="00D17327"/>
    <w:rsid w:val="00D202FC"/>
    <w:rsid w:val="00D22B7C"/>
    <w:rsid w:val="00D2312E"/>
    <w:rsid w:val="00D24BD1"/>
    <w:rsid w:val="00D260A0"/>
    <w:rsid w:val="00D264CB"/>
    <w:rsid w:val="00D30FAB"/>
    <w:rsid w:val="00D3213A"/>
    <w:rsid w:val="00D3228A"/>
    <w:rsid w:val="00D32AC2"/>
    <w:rsid w:val="00D3309F"/>
    <w:rsid w:val="00D34067"/>
    <w:rsid w:val="00D34D52"/>
    <w:rsid w:val="00D35F07"/>
    <w:rsid w:val="00D36AF1"/>
    <w:rsid w:val="00D36B0F"/>
    <w:rsid w:val="00D36B54"/>
    <w:rsid w:val="00D3704E"/>
    <w:rsid w:val="00D41445"/>
    <w:rsid w:val="00D42172"/>
    <w:rsid w:val="00D447E6"/>
    <w:rsid w:val="00D4623F"/>
    <w:rsid w:val="00D5207D"/>
    <w:rsid w:val="00D52131"/>
    <w:rsid w:val="00D52A03"/>
    <w:rsid w:val="00D52D03"/>
    <w:rsid w:val="00D6044B"/>
    <w:rsid w:val="00D6074A"/>
    <w:rsid w:val="00D609C9"/>
    <w:rsid w:val="00D636F2"/>
    <w:rsid w:val="00D64C6D"/>
    <w:rsid w:val="00D661C2"/>
    <w:rsid w:val="00D66809"/>
    <w:rsid w:val="00D67169"/>
    <w:rsid w:val="00D6731C"/>
    <w:rsid w:val="00D67335"/>
    <w:rsid w:val="00D675C6"/>
    <w:rsid w:val="00D67EB1"/>
    <w:rsid w:val="00D701C2"/>
    <w:rsid w:val="00D70FBF"/>
    <w:rsid w:val="00D7161B"/>
    <w:rsid w:val="00D718D0"/>
    <w:rsid w:val="00D74CD5"/>
    <w:rsid w:val="00D758BA"/>
    <w:rsid w:val="00D75A6E"/>
    <w:rsid w:val="00D75EB9"/>
    <w:rsid w:val="00D76B1C"/>
    <w:rsid w:val="00D77B4D"/>
    <w:rsid w:val="00D81171"/>
    <w:rsid w:val="00D82250"/>
    <w:rsid w:val="00D8310D"/>
    <w:rsid w:val="00D868CC"/>
    <w:rsid w:val="00D87EBD"/>
    <w:rsid w:val="00D90B1F"/>
    <w:rsid w:val="00D916AD"/>
    <w:rsid w:val="00D93692"/>
    <w:rsid w:val="00D94E11"/>
    <w:rsid w:val="00D954E8"/>
    <w:rsid w:val="00D958B6"/>
    <w:rsid w:val="00DA1E8F"/>
    <w:rsid w:val="00DA24DC"/>
    <w:rsid w:val="00DA28A4"/>
    <w:rsid w:val="00DA3ABE"/>
    <w:rsid w:val="00DA4E78"/>
    <w:rsid w:val="00DA531A"/>
    <w:rsid w:val="00DB2171"/>
    <w:rsid w:val="00DB2E61"/>
    <w:rsid w:val="00DB3703"/>
    <w:rsid w:val="00DB4AA9"/>
    <w:rsid w:val="00DB56B6"/>
    <w:rsid w:val="00DB6852"/>
    <w:rsid w:val="00DB6A04"/>
    <w:rsid w:val="00DB6B88"/>
    <w:rsid w:val="00DB6D67"/>
    <w:rsid w:val="00DB70FE"/>
    <w:rsid w:val="00DB7EB9"/>
    <w:rsid w:val="00DB7EE8"/>
    <w:rsid w:val="00DC1533"/>
    <w:rsid w:val="00DC2BC1"/>
    <w:rsid w:val="00DC35E6"/>
    <w:rsid w:val="00DC3AE3"/>
    <w:rsid w:val="00DC4108"/>
    <w:rsid w:val="00DC5C0B"/>
    <w:rsid w:val="00DC61BC"/>
    <w:rsid w:val="00DC79A2"/>
    <w:rsid w:val="00DD02F5"/>
    <w:rsid w:val="00DD0545"/>
    <w:rsid w:val="00DD361B"/>
    <w:rsid w:val="00DD3B0B"/>
    <w:rsid w:val="00DD474B"/>
    <w:rsid w:val="00DD5962"/>
    <w:rsid w:val="00DD6612"/>
    <w:rsid w:val="00DD74B6"/>
    <w:rsid w:val="00DE11E9"/>
    <w:rsid w:val="00DE17E2"/>
    <w:rsid w:val="00DE18B6"/>
    <w:rsid w:val="00DE2BA4"/>
    <w:rsid w:val="00DE32E3"/>
    <w:rsid w:val="00DE57DA"/>
    <w:rsid w:val="00DE63B3"/>
    <w:rsid w:val="00DE65C7"/>
    <w:rsid w:val="00DE7C92"/>
    <w:rsid w:val="00DF0295"/>
    <w:rsid w:val="00DF098A"/>
    <w:rsid w:val="00DF1814"/>
    <w:rsid w:val="00DF2FC8"/>
    <w:rsid w:val="00DF3DFA"/>
    <w:rsid w:val="00DF5290"/>
    <w:rsid w:val="00DF7C86"/>
    <w:rsid w:val="00E001C7"/>
    <w:rsid w:val="00E00FBA"/>
    <w:rsid w:val="00E04749"/>
    <w:rsid w:val="00E04A02"/>
    <w:rsid w:val="00E11626"/>
    <w:rsid w:val="00E11F20"/>
    <w:rsid w:val="00E131AB"/>
    <w:rsid w:val="00E147CB"/>
    <w:rsid w:val="00E15293"/>
    <w:rsid w:val="00E1630E"/>
    <w:rsid w:val="00E17747"/>
    <w:rsid w:val="00E17E73"/>
    <w:rsid w:val="00E21FCF"/>
    <w:rsid w:val="00E2429B"/>
    <w:rsid w:val="00E2543D"/>
    <w:rsid w:val="00E25A01"/>
    <w:rsid w:val="00E25AC6"/>
    <w:rsid w:val="00E2749C"/>
    <w:rsid w:val="00E30093"/>
    <w:rsid w:val="00E3172C"/>
    <w:rsid w:val="00E35616"/>
    <w:rsid w:val="00E356BB"/>
    <w:rsid w:val="00E4151A"/>
    <w:rsid w:val="00E42236"/>
    <w:rsid w:val="00E44581"/>
    <w:rsid w:val="00E4488B"/>
    <w:rsid w:val="00E44B9A"/>
    <w:rsid w:val="00E466FA"/>
    <w:rsid w:val="00E5026C"/>
    <w:rsid w:val="00E51A1B"/>
    <w:rsid w:val="00E51AA8"/>
    <w:rsid w:val="00E521CC"/>
    <w:rsid w:val="00E539CB"/>
    <w:rsid w:val="00E54FBF"/>
    <w:rsid w:val="00E5576E"/>
    <w:rsid w:val="00E5771A"/>
    <w:rsid w:val="00E57D99"/>
    <w:rsid w:val="00E6079D"/>
    <w:rsid w:val="00E62020"/>
    <w:rsid w:val="00E62871"/>
    <w:rsid w:val="00E62F24"/>
    <w:rsid w:val="00E6340E"/>
    <w:rsid w:val="00E636DA"/>
    <w:rsid w:val="00E67624"/>
    <w:rsid w:val="00E70023"/>
    <w:rsid w:val="00E713F2"/>
    <w:rsid w:val="00E717F2"/>
    <w:rsid w:val="00E71C7C"/>
    <w:rsid w:val="00E72B39"/>
    <w:rsid w:val="00E738F5"/>
    <w:rsid w:val="00E75367"/>
    <w:rsid w:val="00E75A2E"/>
    <w:rsid w:val="00E8220B"/>
    <w:rsid w:val="00E845C2"/>
    <w:rsid w:val="00E847C6"/>
    <w:rsid w:val="00E85827"/>
    <w:rsid w:val="00E87610"/>
    <w:rsid w:val="00E87E3A"/>
    <w:rsid w:val="00E90074"/>
    <w:rsid w:val="00E91606"/>
    <w:rsid w:val="00E930AF"/>
    <w:rsid w:val="00E93FB0"/>
    <w:rsid w:val="00EA0624"/>
    <w:rsid w:val="00EA0D27"/>
    <w:rsid w:val="00EA0E19"/>
    <w:rsid w:val="00EA122E"/>
    <w:rsid w:val="00EA1557"/>
    <w:rsid w:val="00EA2F26"/>
    <w:rsid w:val="00EA779A"/>
    <w:rsid w:val="00EB044B"/>
    <w:rsid w:val="00EB26D0"/>
    <w:rsid w:val="00EB36DB"/>
    <w:rsid w:val="00EB443C"/>
    <w:rsid w:val="00EB56F0"/>
    <w:rsid w:val="00EB5E48"/>
    <w:rsid w:val="00EB6AAB"/>
    <w:rsid w:val="00EB6C8C"/>
    <w:rsid w:val="00EC11FA"/>
    <w:rsid w:val="00EC1825"/>
    <w:rsid w:val="00EC341A"/>
    <w:rsid w:val="00EC538A"/>
    <w:rsid w:val="00ED004D"/>
    <w:rsid w:val="00ED032A"/>
    <w:rsid w:val="00ED1343"/>
    <w:rsid w:val="00ED1E4B"/>
    <w:rsid w:val="00ED251A"/>
    <w:rsid w:val="00ED2D06"/>
    <w:rsid w:val="00ED33E0"/>
    <w:rsid w:val="00ED34A7"/>
    <w:rsid w:val="00ED641A"/>
    <w:rsid w:val="00EE0095"/>
    <w:rsid w:val="00EE0787"/>
    <w:rsid w:val="00EE1B31"/>
    <w:rsid w:val="00EE1B33"/>
    <w:rsid w:val="00EE3AEA"/>
    <w:rsid w:val="00EE456B"/>
    <w:rsid w:val="00EE5209"/>
    <w:rsid w:val="00EE77BC"/>
    <w:rsid w:val="00EF0946"/>
    <w:rsid w:val="00EF25FF"/>
    <w:rsid w:val="00EF28E8"/>
    <w:rsid w:val="00EF364D"/>
    <w:rsid w:val="00EF37C7"/>
    <w:rsid w:val="00EF388D"/>
    <w:rsid w:val="00EF4264"/>
    <w:rsid w:val="00EF5FD9"/>
    <w:rsid w:val="00EF7E70"/>
    <w:rsid w:val="00F02248"/>
    <w:rsid w:val="00F02AA1"/>
    <w:rsid w:val="00F03AE1"/>
    <w:rsid w:val="00F05450"/>
    <w:rsid w:val="00F05F8C"/>
    <w:rsid w:val="00F07146"/>
    <w:rsid w:val="00F10C37"/>
    <w:rsid w:val="00F12088"/>
    <w:rsid w:val="00F13671"/>
    <w:rsid w:val="00F14B18"/>
    <w:rsid w:val="00F15871"/>
    <w:rsid w:val="00F16263"/>
    <w:rsid w:val="00F16EA9"/>
    <w:rsid w:val="00F2015B"/>
    <w:rsid w:val="00F20836"/>
    <w:rsid w:val="00F209E8"/>
    <w:rsid w:val="00F2436C"/>
    <w:rsid w:val="00F267F9"/>
    <w:rsid w:val="00F272C9"/>
    <w:rsid w:val="00F3243B"/>
    <w:rsid w:val="00F346B2"/>
    <w:rsid w:val="00F34BD6"/>
    <w:rsid w:val="00F3668E"/>
    <w:rsid w:val="00F3687E"/>
    <w:rsid w:val="00F36C9C"/>
    <w:rsid w:val="00F37B54"/>
    <w:rsid w:val="00F37DB6"/>
    <w:rsid w:val="00F401B7"/>
    <w:rsid w:val="00F40998"/>
    <w:rsid w:val="00F44996"/>
    <w:rsid w:val="00F45B5C"/>
    <w:rsid w:val="00F46700"/>
    <w:rsid w:val="00F47709"/>
    <w:rsid w:val="00F47E4D"/>
    <w:rsid w:val="00F50025"/>
    <w:rsid w:val="00F50ABB"/>
    <w:rsid w:val="00F52D7E"/>
    <w:rsid w:val="00F53D99"/>
    <w:rsid w:val="00F54F1C"/>
    <w:rsid w:val="00F5701C"/>
    <w:rsid w:val="00F578F5"/>
    <w:rsid w:val="00F605D8"/>
    <w:rsid w:val="00F61822"/>
    <w:rsid w:val="00F65878"/>
    <w:rsid w:val="00F66254"/>
    <w:rsid w:val="00F6749B"/>
    <w:rsid w:val="00F73267"/>
    <w:rsid w:val="00F73456"/>
    <w:rsid w:val="00F73C65"/>
    <w:rsid w:val="00F73D22"/>
    <w:rsid w:val="00F74CDA"/>
    <w:rsid w:val="00F7536E"/>
    <w:rsid w:val="00F770BF"/>
    <w:rsid w:val="00F7783A"/>
    <w:rsid w:val="00F82329"/>
    <w:rsid w:val="00F8247A"/>
    <w:rsid w:val="00F826B4"/>
    <w:rsid w:val="00F842D2"/>
    <w:rsid w:val="00F8690F"/>
    <w:rsid w:val="00F86A08"/>
    <w:rsid w:val="00F90564"/>
    <w:rsid w:val="00F91D3F"/>
    <w:rsid w:val="00F93863"/>
    <w:rsid w:val="00F93A7C"/>
    <w:rsid w:val="00FA030D"/>
    <w:rsid w:val="00FA0E5E"/>
    <w:rsid w:val="00FA294F"/>
    <w:rsid w:val="00FA3CAE"/>
    <w:rsid w:val="00FA4A49"/>
    <w:rsid w:val="00FA5346"/>
    <w:rsid w:val="00FA54B1"/>
    <w:rsid w:val="00FA589D"/>
    <w:rsid w:val="00FA5AD9"/>
    <w:rsid w:val="00FA611F"/>
    <w:rsid w:val="00FA74A1"/>
    <w:rsid w:val="00FA7BE7"/>
    <w:rsid w:val="00FB2499"/>
    <w:rsid w:val="00FB4A27"/>
    <w:rsid w:val="00FB4FF6"/>
    <w:rsid w:val="00FB5F7E"/>
    <w:rsid w:val="00FC00D5"/>
    <w:rsid w:val="00FC1582"/>
    <w:rsid w:val="00FC2077"/>
    <w:rsid w:val="00FC32AD"/>
    <w:rsid w:val="00FC414F"/>
    <w:rsid w:val="00FC57E4"/>
    <w:rsid w:val="00FC6747"/>
    <w:rsid w:val="00FC6BBA"/>
    <w:rsid w:val="00FD0FB1"/>
    <w:rsid w:val="00FD2427"/>
    <w:rsid w:val="00FD2E0E"/>
    <w:rsid w:val="00FD3237"/>
    <w:rsid w:val="00FD5E23"/>
    <w:rsid w:val="00FD617F"/>
    <w:rsid w:val="00FD6E12"/>
    <w:rsid w:val="00FE2A7A"/>
    <w:rsid w:val="00FE391D"/>
    <w:rsid w:val="00FE3C20"/>
    <w:rsid w:val="00FE4BF0"/>
    <w:rsid w:val="00FE6058"/>
    <w:rsid w:val="00FE6A51"/>
    <w:rsid w:val="00FE6DAF"/>
    <w:rsid w:val="00FF0487"/>
    <w:rsid w:val="00FF0F9F"/>
    <w:rsid w:val="00FF1A98"/>
    <w:rsid w:val="00FF1F77"/>
    <w:rsid w:val="00FF4AC1"/>
    <w:rsid w:val="00FF5003"/>
    <w:rsid w:val="00FF6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rules v:ext="edit">
        <o:r id="V:Rule14" type="connector" idref="#_x0000_s1097"/>
        <o:r id="V:Rule15" type="connector" idref="#_x0000_s1102"/>
        <o:r id="V:Rule16" type="connector" idref="#_x0000_s1091"/>
        <o:r id="V:Rule17" type="connector" idref="#_x0000_s1103"/>
        <o:r id="V:Rule18" type="connector" idref="#_x0000_s1098"/>
        <o:r id="V:Rule19" type="connector" idref="#_x0000_s1104"/>
        <o:r id="V:Rule20" type="connector" idref="#_x0000_s1095"/>
        <o:r id="V:Rule21" type="connector" idref="#_x0000_s1096"/>
        <o:r id="V:Rule22" type="connector" idref="#_x0000_s1105"/>
        <o:r id="V:Rule23" type="connector" idref="#_x0000_s1101"/>
        <o:r id="V:Rule24" type="connector" idref="#_x0000_s1094"/>
        <o:r id="V:Rule25" type="connector" idref="#_x0000_s1100"/>
        <o:r id="V:Rule26"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footer" w:uiPriority="99"/>
    <w:lsdException w:name="caption" w:semiHidden="1" w:uiPriority="35" w:unhideWhenUsed="1" w:qFormat="1"/>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019"/>
    <w:rPr>
      <w:sz w:val="22"/>
      <w:szCs w:val="24"/>
    </w:rPr>
  </w:style>
  <w:style w:type="paragraph" w:styleId="Heading1">
    <w:name w:val="heading 1"/>
    <w:basedOn w:val="Normal"/>
    <w:next w:val="Normal"/>
    <w:link w:val="Heading1Char"/>
    <w:qFormat/>
    <w:rsid w:val="00165A5F"/>
    <w:pPr>
      <w:keepNext/>
      <w:keepLines/>
      <w:spacing w:before="4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nhideWhenUsed/>
    <w:qFormat/>
    <w:rsid w:val="00263BC4"/>
    <w:pPr>
      <w:keepNext/>
      <w:keepLines/>
      <w:numPr>
        <w:ilvl w:val="1"/>
        <w:numId w:val="1"/>
      </w:numPr>
      <w:spacing w:before="200"/>
      <w:outlineLvl w:val="1"/>
    </w:pPr>
    <w:rPr>
      <w:rFonts w:asciiTheme="majorHAnsi" w:eastAsiaTheme="majorEastAsia" w:hAnsiTheme="majorHAnsi" w:cstheme="majorBidi"/>
      <w:b/>
      <w:bCs/>
      <w:color w:val="3690A8"/>
      <w:sz w:val="32"/>
      <w:szCs w:val="26"/>
    </w:rPr>
  </w:style>
  <w:style w:type="paragraph" w:styleId="Heading3">
    <w:name w:val="heading 3"/>
    <w:basedOn w:val="Heading1"/>
    <w:next w:val="Normal"/>
    <w:link w:val="Heading3Char"/>
    <w:unhideWhenUsed/>
    <w:qFormat/>
    <w:rsid w:val="00263BC4"/>
    <w:pPr>
      <w:outlineLvl w:val="2"/>
    </w:pPr>
    <w:rPr>
      <w:color w:val="3690A8"/>
      <w:sz w:val="28"/>
    </w:rPr>
  </w:style>
  <w:style w:type="paragraph" w:styleId="Heading4">
    <w:name w:val="heading 4"/>
    <w:basedOn w:val="Heading3"/>
    <w:next w:val="Normal"/>
    <w:link w:val="Heading4Char"/>
    <w:autoRedefine/>
    <w:unhideWhenUsed/>
    <w:qFormat/>
    <w:rsid w:val="00B93151"/>
    <w:pPr>
      <w:numPr>
        <w:numId w:val="19"/>
      </w:numPr>
      <w:outlineLvl w:val="3"/>
    </w:pPr>
    <w:rPr>
      <w:i/>
      <w:szCs w:val="26"/>
    </w:rPr>
  </w:style>
  <w:style w:type="paragraph" w:styleId="Heading5">
    <w:name w:val="heading 5"/>
    <w:basedOn w:val="Normal"/>
    <w:next w:val="Normal"/>
    <w:link w:val="Heading5Char"/>
    <w:unhideWhenUsed/>
    <w:qFormat/>
    <w:rsid w:val="00040D0C"/>
    <w:pPr>
      <w:keepNext/>
      <w:keepLines/>
      <w:numPr>
        <w:ilvl w:val="4"/>
        <w:numId w:val="1"/>
      </w:numPr>
      <w:spacing w:before="200"/>
      <w:outlineLvl w:val="4"/>
    </w:pPr>
    <w:rPr>
      <w:rFonts w:asciiTheme="majorHAnsi" w:eastAsiaTheme="majorEastAsia" w:hAnsiTheme="majorHAnsi" w:cstheme="majorBidi"/>
      <w:i/>
      <w:color w:val="3690A8"/>
      <w:sz w:val="28"/>
    </w:rPr>
  </w:style>
  <w:style w:type="paragraph" w:styleId="Heading6">
    <w:name w:val="heading 6"/>
    <w:basedOn w:val="Normal"/>
    <w:next w:val="Normal"/>
    <w:link w:val="Heading6Char"/>
    <w:unhideWhenUsed/>
    <w:qFormat/>
    <w:rsid w:val="00263BC4"/>
    <w:pPr>
      <w:keepNext/>
      <w:keepLines/>
      <w:numPr>
        <w:ilvl w:val="5"/>
        <w:numId w:val="1"/>
      </w:numPr>
      <w:spacing w:before="200"/>
      <w:outlineLvl w:val="5"/>
    </w:pPr>
    <w:rPr>
      <w:rFonts w:asciiTheme="majorHAnsi" w:eastAsiaTheme="majorEastAsia" w:hAnsiTheme="majorHAnsi" w:cstheme="majorBidi"/>
      <w:i/>
      <w:iCs/>
      <w:color w:val="3690A8"/>
      <w:sz w:val="24"/>
    </w:rPr>
  </w:style>
  <w:style w:type="paragraph" w:styleId="Heading7">
    <w:name w:val="heading 7"/>
    <w:basedOn w:val="Normal"/>
    <w:next w:val="Normal"/>
    <w:link w:val="Heading7Char"/>
    <w:unhideWhenUsed/>
    <w:qFormat/>
    <w:rsid w:val="00AC34C5"/>
    <w:pPr>
      <w:keepNext/>
      <w:keepLines/>
      <w:numPr>
        <w:ilvl w:val="6"/>
        <w:numId w:val="1"/>
      </w:numPr>
      <w:spacing w:before="200"/>
      <w:outlineLvl w:val="6"/>
    </w:pPr>
    <w:rPr>
      <w:rFonts w:asciiTheme="majorHAnsi" w:eastAsiaTheme="majorEastAsia" w:hAnsiTheme="majorHAnsi" w:cstheme="majorBidi"/>
      <w:i/>
      <w:iCs/>
      <w:color w:val="3690A8"/>
    </w:rPr>
  </w:style>
  <w:style w:type="paragraph" w:styleId="Heading8">
    <w:name w:val="heading 8"/>
    <w:basedOn w:val="Normal"/>
    <w:next w:val="Normal"/>
    <w:link w:val="Heading8Char"/>
    <w:unhideWhenUsed/>
    <w:qFormat/>
    <w:rsid w:val="00AB781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AB781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B1C"/>
    <w:pPr>
      <w:ind w:left="720"/>
    </w:pPr>
  </w:style>
  <w:style w:type="paragraph" w:styleId="BalloonText">
    <w:name w:val="Balloon Text"/>
    <w:basedOn w:val="Normal"/>
    <w:link w:val="BalloonTextChar"/>
    <w:rsid w:val="008E136C"/>
    <w:rPr>
      <w:rFonts w:ascii="Tahoma" w:hAnsi="Tahoma" w:cs="Tahoma"/>
      <w:sz w:val="16"/>
      <w:szCs w:val="16"/>
    </w:rPr>
  </w:style>
  <w:style w:type="character" w:customStyle="1" w:styleId="BalloonTextChar">
    <w:name w:val="Balloon Text Char"/>
    <w:basedOn w:val="DefaultParagraphFont"/>
    <w:link w:val="BalloonText"/>
    <w:rsid w:val="008E136C"/>
    <w:rPr>
      <w:rFonts w:ascii="Tahoma" w:hAnsi="Tahoma" w:cs="Tahoma"/>
      <w:sz w:val="16"/>
      <w:szCs w:val="16"/>
    </w:rPr>
  </w:style>
  <w:style w:type="character" w:customStyle="1" w:styleId="Heading1Char">
    <w:name w:val="Heading 1 Char"/>
    <w:basedOn w:val="DefaultParagraphFont"/>
    <w:link w:val="Heading1"/>
    <w:rsid w:val="00165A5F"/>
    <w:rPr>
      <w:rFonts w:asciiTheme="majorHAnsi" w:eastAsiaTheme="majorEastAsia" w:hAnsiTheme="majorHAnsi" w:cstheme="majorBidi"/>
      <w:b/>
      <w:bCs/>
      <w:sz w:val="32"/>
      <w:szCs w:val="28"/>
    </w:rPr>
  </w:style>
  <w:style w:type="paragraph" w:styleId="Header">
    <w:name w:val="header"/>
    <w:basedOn w:val="Normal"/>
    <w:link w:val="HeaderChar"/>
    <w:rsid w:val="008B0425"/>
    <w:pPr>
      <w:tabs>
        <w:tab w:val="center" w:pos="4680"/>
        <w:tab w:val="right" w:pos="9360"/>
      </w:tabs>
    </w:pPr>
  </w:style>
  <w:style w:type="character" w:customStyle="1" w:styleId="HeaderChar">
    <w:name w:val="Header Char"/>
    <w:basedOn w:val="DefaultParagraphFont"/>
    <w:link w:val="Header"/>
    <w:rsid w:val="008B0425"/>
    <w:rPr>
      <w:sz w:val="24"/>
      <w:szCs w:val="24"/>
    </w:rPr>
  </w:style>
  <w:style w:type="paragraph" w:styleId="Footer">
    <w:name w:val="footer"/>
    <w:basedOn w:val="Normal"/>
    <w:link w:val="FooterChar"/>
    <w:uiPriority w:val="99"/>
    <w:rsid w:val="008B0425"/>
    <w:pPr>
      <w:tabs>
        <w:tab w:val="center" w:pos="4680"/>
        <w:tab w:val="right" w:pos="9360"/>
      </w:tabs>
    </w:pPr>
  </w:style>
  <w:style w:type="character" w:customStyle="1" w:styleId="FooterChar">
    <w:name w:val="Footer Char"/>
    <w:basedOn w:val="DefaultParagraphFont"/>
    <w:link w:val="Footer"/>
    <w:uiPriority w:val="99"/>
    <w:rsid w:val="008B0425"/>
    <w:rPr>
      <w:sz w:val="24"/>
      <w:szCs w:val="24"/>
    </w:rPr>
  </w:style>
  <w:style w:type="paragraph" w:styleId="TOC1">
    <w:name w:val="toc 1"/>
    <w:basedOn w:val="Normal"/>
    <w:next w:val="Normal"/>
    <w:autoRedefine/>
    <w:uiPriority w:val="39"/>
    <w:qFormat/>
    <w:rsid w:val="00E3172C"/>
    <w:pPr>
      <w:spacing w:before="360"/>
    </w:pPr>
    <w:rPr>
      <w:rFonts w:ascii="Arial" w:hAnsi="Arial"/>
      <w:b/>
      <w:bCs/>
      <w:caps/>
      <w:sz w:val="24"/>
    </w:rPr>
  </w:style>
  <w:style w:type="character" w:styleId="Hyperlink">
    <w:name w:val="Hyperlink"/>
    <w:basedOn w:val="DefaultParagraphFont"/>
    <w:uiPriority w:val="99"/>
    <w:unhideWhenUsed/>
    <w:rsid w:val="008B0425"/>
    <w:rPr>
      <w:color w:val="0000FF" w:themeColor="hyperlink"/>
      <w:u w:val="single"/>
    </w:rPr>
  </w:style>
  <w:style w:type="paragraph" w:styleId="BodyText3">
    <w:name w:val="Body Text 3"/>
    <w:basedOn w:val="Normal"/>
    <w:link w:val="BodyText3Char"/>
    <w:uiPriority w:val="99"/>
    <w:rsid w:val="00292FB5"/>
    <w:pPr>
      <w:jc w:val="both"/>
    </w:pPr>
    <w:rPr>
      <w:rFonts w:ascii="Arial" w:hAnsi="Arial"/>
      <w:szCs w:val="20"/>
    </w:rPr>
  </w:style>
  <w:style w:type="character" w:customStyle="1" w:styleId="BodyText3Char">
    <w:name w:val="Body Text 3 Char"/>
    <w:basedOn w:val="DefaultParagraphFont"/>
    <w:link w:val="BodyText3"/>
    <w:uiPriority w:val="99"/>
    <w:rsid w:val="00292FB5"/>
    <w:rPr>
      <w:rFonts w:ascii="Arial" w:hAnsi="Arial"/>
      <w:sz w:val="22"/>
    </w:rPr>
  </w:style>
  <w:style w:type="character" w:customStyle="1" w:styleId="Heading4Char">
    <w:name w:val="Heading 4 Char"/>
    <w:basedOn w:val="DefaultParagraphFont"/>
    <w:link w:val="Heading4"/>
    <w:rsid w:val="00B93151"/>
    <w:rPr>
      <w:rFonts w:asciiTheme="majorHAnsi" w:eastAsiaTheme="majorEastAsia" w:hAnsiTheme="majorHAnsi" w:cstheme="majorBidi"/>
      <w:b/>
      <w:bCs/>
      <w:i/>
      <w:color w:val="3690A8"/>
      <w:sz w:val="28"/>
      <w:szCs w:val="26"/>
    </w:rPr>
  </w:style>
  <w:style w:type="character" w:customStyle="1" w:styleId="Heading3Char">
    <w:name w:val="Heading 3 Char"/>
    <w:basedOn w:val="DefaultParagraphFont"/>
    <w:link w:val="Heading3"/>
    <w:rsid w:val="00263BC4"/>
    <w:rPr>
      <w:rFonts w:asciiTheme="majorHAnsi" w:eastAsiaTheme="majorEastAsia" w:hAnsiTheme="majorHAnsi" w:cstheme="majorBidi"/>
      <w:b/>
      <w:bCs/>
      <w:color w:val="3690A8"/>
      <w:sz w:val="28"/>
      <w:szCs w:val="28"/>
    </w:rPr>
  </w:style>
  <w:style w:type="paragraph" w:styleId="BodyText">
    <w:name w:val="Body Text"/>
    <w:basedOn w:val="Normal"/>
    <w:link w:val="BodyTextChar"/>
    <w:rsid w:val="00292FB5"/>
    <w:pPr>
      <w:spacing w:after="120"/>
    </w:pPr>
  </w:style>
  <w:style w:type="character" w:customStyle="1" w:styleId="BodyTextChar">
    <w:name w:val="Body Text Char"/>
    <w:basedOn w:val="DefaultParagraphFont"/>
    <w:link w:val="BodyText"/>
    <w:rsid w:val="00292FB5"/>
    <w:rPr>
      <w:sz w:val="24"/>
      <w:szCs w:val="24"/>
    </w:rPr>
  </w:style>
  <w:style w:type="paragraph" w:styleId="BodyTextIndent">
    <w:name w:val="Body Text Indent"/>
    <w:basedOn w:val="Normal"/>
    <w:link w:val="BodyTextIndentChar"/>
    <w:rsid w:val="00292FB5"/>
    <w:pPr>
      <w:spacing w:after="120"/>
      <w:ind w:left="360"/>
    </w:pPr>
  </w:style>
  <w:style w:type="character" w:customStyle="1" w:styleId="BodyTextIndentChar">
    <w:name w:val="Body Text Indent Char"/>
    <w:basedOn w:val="DefaultParagraphFont"/>
    <w:link w:val="BodyTextIndent"/>
    <w:rsid w:val="00292FB5"/>
    <w:rPr>
      <w:sz w:val="24"/>
      <w:szCs w:val="24"/>
    </w:rPr>
  </w:style>
  <w:style w:type="paragraph" w:styleId="PlainText">
    <w:name w:val="Plain Text"/>
    <w:basedOn w:val="Normal"/>
    <w:link w:val="PlainTextChar"/>
    <w:uiPriority w:val="99"/>
    <w:rsid w:val="00292FB5"/>
    <w:rPr>
      <w:rFonts w:ascii="Calibri" w:hAnsi="Calibri"/>
      <w:szCs w:val="21"/>
    </w:rPr>
  </w:style>
  <w:style w:type="character" w:customStyle="1" w:styleId="PlainTextChar">
    <w:name w:val="Plain Text Char"/>
    <w:basedOn w:val="DefaultParagraphFont"/>
    <w:link w:val="PlainText"/>
    <w:uiPriority w:val="99"/>
    <w:rsid w:val="00292FB5"/>
    <w:rPr>
      <w:rFonts w:ascii="Calibri" w:hAnsi="Calibri"/>
      <w:sz w:val="22"/>
      <w:szCs w:val="21"/>
    </w:rPr>
  </w:style>
  <w:style w:type="paragraph" w:customStyle="1" w:styleId="a">
    <w:name w:val="_"/>
    <w:basedOn w:val="Normal"/>
    <w:uiPriority w:val="99"/>
    <w:rsid w:val="007B2D11"/>
    <w:pPr>
      <w:widowControl w:val="0"/>
      <w:ind w:left="720" w:hanging="720"/>
    </w:pPr>
    <w:rPr>
      <w:rFonts w:ascii="CG Times" w:hAnsi="CG Times"/>
      <w:szCs w:val="20"/>
    </w:rPr>
  </w:style>
  <w:style w:type="character" w:customStyle="1" w:styleId="Heading2Char">
    <w:name w:val="Heading 2 Char"/>
    <w:basedOn w:val="DefaultParagraphFont"/>
    <w:link w:val="Heading2"/>
    <w:rsid w:val="00263BC4"/>
    <w:rPr>
      <w:rFonts w:asciiTheme="majorHAnsi" w:eastAsiaTheme="majorEastAsia" w:hAnsiTheme="majorHAnsi" w:cstheme="majorBidi"/>
      <w:b/>
      <w:bCs/>
      <w:color w:val="3690A8"/>
      <w:sz w:val="32"/>
      <w:szCs w:val="26"/>
    </w:rPr>
  </w:style>
  <w:style w:type="paragraph" w:styleId="BodyText2">
    <w:name w:val="Body Text 2"/>
    <w:basedOn w:val="Normal"/>
    <w:link w:val="BodyText2Char"/>
    <w:rsid w:val="007B2D11"/>
    <w:pPr>
      <w:spacing w:after="120" w:line="480" w:lineRule="auto"/>
    </w:pPr>
  </w:style>
  <w:style w:type="character" w:customStyle="1" w:styleId="BodyText2Char">
    <w:name w:val="Body Text 2 Char"/>
    <w:basedOn w:val="DefaultParagraphFont"/>
    <w:link w:val="BodyText2"/>
    <w:rsid w:val="007B2D11"/>
    <w:rPr>
      <w:sz w:val="24"/>
      <w:szCs w:val="24"/>
    </w:rPr>
  </w:style>
  <w:style w:type="character" w:styleId="IntenseReference">
    <w:name w:val="Intense Reference"/>
    <w:basedOn w:val="DefaultParagraphFont"/>
    <w:uiPriority w:val="32"/>
    <w:qFormat/>
    <w:rsid w:val="001A1D9B"/>
    <w:rPr>
      <w:rFonts w:asciiTheme="majorHAnsi" w:hAnsiTheme="majorHAnsi"/>
      <w:b/>
      <w:bCs/>
      <w:smallCaps/>
      <w:color w:val="C0504D" w:themeColor="accent2"/>
      <w:spacing w:val="5"/>
      <w:sz w:val="24"/>
      <w:u w:val="none"/>
    </w:rPr>
  </w:style>
  <w:style w:type="paragraph" w:styleId="TOC2">
    <w:name w:val="toc 2"/>
    <w:basedOn w:val="Normal"/>
    <w:next w:val="Normal"/>
    <w:autoRedefine/>
    <w:uiPriority w:val="39"/>
    <w:qFormat/>
    <w:rsid w:val="00E3172C"/>
    <w:pPr>
      <w:spacing w:before="240"/>
    </w:pPr>
    <w:rPr>
      <w:rFonts w:ascii="Arial" w:hAnsi="Arial" w:cstheme="minorHAnsi"/>
      <w:b/>
      <w:bCs/>
      <w:sz w:val="24"/>
      <w:szCs w:val="20"/>
    </w:rPr>
  </w:style>
  <w:style w:type="paragraph" w:styleId="TOC3">
    <w:name w:val="toc 3"/>
    <w:basedOn w:val="Normal"/>
    <w:next w:val="Normal"/>
    <w:autoRedefine/>
    <w:uiPriority w:val="39"/>
    <w:qFormat/>
    <w:rsid w:val="00E3172C"/>
    <w:pPr>
      <w:ind w:left="220"/>
    </w:pPr>
    <w:rPr>
      <w:rFonts w:ascii="Arial" w:hAnsi="Arial" w:cstheme="minorHAnsi"/>
      <w:sz w:val="24"/>
      <w:szCs w:val="20"/>
    </w:rPr>
  </w:style>
  <w:style w:type="paragraph" w:styleId="TOC4">
    <w:name w:val="toc 4"/>
    <w:basedOn w:val="Normal"/>
    <w:next w:val="Normal"/>
    <w:autoRedefine/>
    <w:uiPriority w:val="39"/>
    <w:rsid w:val="00E3172C"/>
    <w:pPr>
      <w:ind w:left="440"/>
    </w:pPr>
    <w:rPr>
      <w:rFonts w:ascii="Arial" w:hAnsi="Arial" w:cstheme="minorHAnsi"/>
      <w:sz w:val="24"/>
      <w:szCs w:val="20"/>
    </w:rPr>
  </w:style>
  <w:style w:type="paragraph" w:styleId="TOC5">
    <w:name w:val="toc 5"/>
    <w:basedOn w:val="Normal"/>
    <w:next w:val="Normal"/>
    <w:autoRedefine/>
    <w:uiPriority w:val="39"/>
    <w:rsid w:val="00E3172C"/>
    <w:pPr>
      <w:ind w:left="660"/>
    </w:pPr>
    <w:rPr>
      <w:rFonts w:ascii="Arial" w:hAnsi="Arial" w:cstheme="minorHAnsi"/>
      <w:sz w:val="24"/>
      <w:szCs w:val="20"/>
    </w:rPr>
  </w:style>
  <w:style w:type="paragraph" w:styleId="TOC6">
    <w:name w:val="toc 6"/>
    <w:basedOn w:val="Normal"/>
    <w:next w:val="Normal"/>
    <w:autoRedefine/>
    <w:uiPriority w:val="39"/>
    <w:rsid w:val="00E3172C"/>
    <w:pPr>
      <w:ind w:left="880"/>
    </w:pPr>
    <w:rPr>
      <w:rFonts w:ascii="Arial" w:hAnsi="Arial" w:cstheme="minorHAnsi"/>
      <w:sz w:val="24"/>
      <w:szCs w:val="20"/>
    </w:rPr>
  </w:style>
  <w:style w:type="paragraph" w:styleId="TOC7">
    <w:name w:val="toc 7"/>
    <w:basedOn w:val="Normal"/>
    <w:next w:val="Normal"/>
    <w:autoRedefine/>
    <w:uiPriority w:val="39"/>
    <w:rsid w:val="00891AC3"/>
    <w:pPr>
      <w:ind w:left="1100"/>
    </w:pPr>
    <w:rPr>
      <w:rFonts w:asciiTheme="minorHAnsi" w:hAnsiTheme="minorHAnsi" w:cstheme="minorHAnsi"/>
      <w:sz w:val="20"/>
      <w:szCs w:val="20"/>
    </w:rPr>
  </w:style>
  <w:style w:type="paragraph" w:styleId="TOC8">
    <w:name w:val="toc 8"/>
    <w:basedOn w:val="Normal"/>
    <w:next w:val="Normal"/>
    <w:autoRedefine/>
    <w:rsid w:val="00891AC3"/>
    <w:pPr>
      <w:ind w:left="1320"/>
    </w:pPr>
    <w:rPr>
      <w:rFonts w:asciiTheme="minorHAnsi" w:hAnsiTheme="minorHAnsi" w:cstheme="minorHAnsi"/>
      <w:sz w:val="20"/>
      <w:szCs w:val="20"/>
    </w:rPr>
  </w:style>
  <w:style w:type="paragraph" w:styleId="TOC9">
    <w:name w:val="toc 9"/>
    <w:basedOn w:val="Normal"/>
    <w:next w:val="Normal"/>
    <w:autoRedefine/>
    <w:rsid w:val="003F3A9D"/>
    <w:pPr>
      <w:ind w:left="1540"/>
    </w:pPr>
    <w:rPr>
      <w:rFonts w:asciiTheme="minorHAnsi" w:hAnsiTheme="minorHAnsi" w:cstheme="minorHAnsi"/>
      <w:sz w:val="20"/>
      <w:szCs w:val="20"/>
    </w:rPr>
  </w:style>
  <w:style w:type="character" w:customStyle="1" w:styleId="Heading5Char">
    <w:name w:val="Heading 5 Char"/>
    <w:basedOn w:val="DefaultParagraphFont"/>
    <w:link w:val="Heading5"/>
    <w:rsid w:val="00040D0C"/>
    <w:rPr>
      <w:rFonts w:asciiTheme="majorHAnsi" w:eastAsiaTheme="majorEastAsia" w:hAnsiTheme="majorHAnsi" w:cstheme="majorBidi"/>
      <w:i/>
      <w:color w:val="3690A8"/>
      <w:sz w:val="28"/>
      <w:szCs w:val="24"/>
    </w:rPr>
  </w:style>
  <w:style w:type="character" w:customStyle="1" w:styleId="Heading6Char">
    <w:name w:val="Heading 6 Char"/>
    <w:basedOn w:val="DefaultParagraphFont"/>
    <w:link w:val="Heading6"/>
    <w:rsid w:val="00263BC4"/>
    <w:rPr>
      <w:rFonts w:asciiTheme="majorHAnsi" w:eastAsiaTheme="majorEastAsia" w:hAnsiTheme="majorHAnsi" w:cstheme="majorBidi"/>
      <w:i/>
      <w:iCs/>
      <w:color w:val="3690A8"/>
      <w:sz w:val="24"/>
      <w:szCs w:val="24"/>
    </w:rPr>
  </w:style>
  <w:style w:type="character" w:customStyle="1" w:styleId="Heading7Char">
    <w:name w:val="Heading 7 Char"/>
    <w:basedOn w:val="DefaultParagraphFont"/>
    <w:link w:val="Heading7"/>
    <w:rsid w:val="00AC34C5"/>
    <w:rPr>
      <w:rFonts w:asciiTheme="majorHAnsi" w:eastAsiaTheme="majorEastAsia" w:hAnsiTheme="majorHAnsi" w:cstheme="majorBidi"/>
      <w:i/>
      <w:iCs/>
      <w:color w:val="3690A8"/>
      <w:sz w:val="22"/>
      <w:szCs w:val="24"/>
    </w:rPr>
  </w:style>
  <w:style w:type="character" w:customStyle="1" w:styleId="Heading8Char">
    <w:name w:val="Heading 8 Char"/>
    <w:basedOn w:val="DefaultParagraphFont"/>
    <w:link w:val="Heading8"/>
    <w:rsid w:val="00AB781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AB781B"/>
    <w:rPr>
      <w:rFonts w:asciiTheme="majorHAnsi" w:eastAsiaTheme="majorEastAsia" w:hAnsiTheme="majorHAnsi" w:cstheme="majorBidi"/>
      <w:i/>
      <w:iCs/>
      <w:color w:val="404040" w:themeColor="text1" w:themeTint="BF"/>
    </w:rPr>
  </w:style>
  <w:style w:type="numbering" w:customStyle="1" w:styleId="Style1">
    <w:name w:val="Style1"/>
    <w:uiPriority w:val="99"/>
    <w:rsid w:val="008E2F94"/>
    <w:pPr>
      <w:numPr>
        <w:numId w:val="2"/>
      </w:numPr>
    </w:pPr>
  </w:style>
  <w:style w:type="numbering" w:customStyle="1" w:styleId="Style2">
    <w:name w:val="Style2"/>
    <w:uiPriority w:val="99"/>
    <w:rsid w:val="00C02751"/>
    <w:pPr>
      <w:numPr>
        <w:numId w:val="3"/>
      </w:numPr>
    </w:pPr>
  </w:style>
  <w:style w:type="character" w:styleId="Strong">
    <w:name w:val="Strong"/>
    <w:basedOn w:val="DefaultParagraphFont"/>
    <w:uiPriority w:val="22"/>
    <w:qFormat/>
    <w:rsid w:val="00D82250"/>
    <w:rPr>
      <w:b/>
      <w:bCs/>
    </w:rPr>
  </w:style>
  <w:style w:type="character" w:styleId="SubtleReference">
    <w:name w:val="Subtle Reference"/>
    <w:basedOn w:val="DefaultParagraphFont"/>
    <w:uiPriority w:val="31"/>
    <w:qFormat/>
    <w:rsid w:val="0090685E"/>
    <w:rPr>
      <w:smallCaps/>
      <w:color w:val="C0504D" w:themeColor="accent2"/>
      <w:u w:val="single"/>
    </w:rPr>
  </w:style>
  <w:style w:type="character" w:styleId="BookTitle">
    <w:name w:val="Book Title"/>
    <w:uiPriority w:val="33"/>
    <w:qFormat/>
    <w:rsid w:val="004A54F8"/>
    <w:rPr>
      <w:rFonts w:ascii="Calisto MT" w:hAnsi="Calisto MT"/>
      <w:b/>
      <w:shadow/>
      <w:sz w:val="72"/>
    </w:rPr>
  </w:style>
  <w:style w:type="paragraph" w:styleId="Subtitle">
    <w:name w:val="Subtitle"/>
    <w:basedOn w:val="Normal"/>
    <w:next w:val="Normal"/>
    <w:link w:val="SubtitleChar"/>
    <w:qFormat/>
    <w:rsid w:val="004A54F8"/>
    <w:pPr>
      <w:tabs>
        <w:tab w:val="center" w:pos="4680"/>
      </w:tabs>
      <w:outlineLvl w:val="0"/>
    </w:pPr>
    <w:rPr>
      <w:rFonts w:ascii="Arial" w:hAnsi="Arial"/>
      <w:b/>
      <w:shadow/>
      <w:sz w:val="36"/>
      <w:szCs w:val="36"/>
    </w:rPr>
  </w:style>
  <w:style w:type="character" w:customStyle="1" w:styleId="SubtitleChar">
    <w:name w:val="Subtitle Char"/>
    <w:basedOn w:val="DefaultParagraphFont"/>
    <w:link w:val="Subtitle"/>
    <w:rsid w:val="004A54F8"/>
    <w:rPr>
      <w:rFonts w:ascii="Arial" w:hAnsi="Arial"/>
      <w:b/>
      <w:shadow/>
      <w:sz w:val="36"/>
      <w:szCs w:val="36"/>
    </w:rPr>
  </w:style>
  <w:style w:type="character" w:styleId="IntenseEmphasis">
    <w:name w:val="Intense Emphasis"/>
    <w:uiPriority w:val="21"/>
    <w:qFormat/>
    <w:rsid w:val="004A54F8"/>
    <w:rPr>
      <w:rFonts w:ascii="Cambria" w:hAnsi="Cambria"/>
      <w:lang w:val="en-CA"/>
    </w:rPr>
  </w:style>
  <w:style w:type="character" w:styleId="Emphasis">
    <w:name w:val="Emphasis"/>
    <w:basedOn w:val="DefaultParagraphFont"/>
    <w:uiPriority w:val="20"/>
    <w:qFormat/>
    <w:rsid w:val="004A54F8"/>
    <w:rPr>
      <w:i/>
      <w:iCs/>
    </w:rPr>
  </w:style>
  <w:style w:type="character" w:customStyle="1" w:styleId="st">
    <w:name w:val="st"/>
    <w:basedOn w:val="DefaultParagraphFont"/>
    <w:rsid w:val="00CA4863"/>
  </w:style>
  <w:style w:type="paragraph" w:customStyle="1" w:styleId="Style3">
    <w:name w:val="Style3"/>
    <w:basedOn w:val="Heading2"/>
    <w:link w:val="Style3Char"/>
    <w:qFormat/>
    <w:rsid w:val="00C71B09"/>
    <w:pPr>
      <w:numPr>
        <w:ilvl w:val="0"/>
        <w:numId w:val="4"/>
      </w:numPr>
    </w:pPr>
    <w:rPr>
      <w:lang w:val="en-CA"/>
    </w:rPr>
  </w:style>
  <w:style w:type="paragraph" w:styleId="TOCHeading">
    <w:name w:val="TOC Heading"/>
    <w:basedOn w:val="Heading1"/>
    <w:next w:val="Normal"/>
    <w:uiPriority w:val="39"/>
    <w:semiHidden/>
    <w:unhideWhenUsed/>
    <w:qFormat/>
    <w:rsid w:val="002569F2"/>
    <w:pPr>
      <w:spacing w:line="276" w:lineRule="auto"/>
      <w:outlineLvl w:val="9"/>
    </w:pPr>
  </w:style>
  <w:style w:type="character" w:customStyle="1" w:styleId="Style3Char">
    <w:name w:val="Style3 Char"/>
    <w:basedOn w:val="Heading2Char"/>
    <w:link w:val="Style3"/>
    <w:rsid w:val="00C71B09"/>
    <w:rPr>
      <w:lang w:val="en-CA"/>
    </w:rPr>
  </w:style>
  <w:style w:type="character" w:styleId="CommentReference">
    <w:name w:val="annotation reference"/>
    <w:basedOn w:val="DefaultParagraphFont"/>
    <w:rsid w:val="003B7E4D"/>
    <w:rPr>
      <w:sz w:val="16"/>
      <w:szCs w:val="16"/>
    </w:rPr>
  </w:style>
  <w:style w:type="paragraph" w:styleId="CommentText">
    <w:name w:val="annotation text"/>
    <w:basedOn w:val="Normal"/>
    <w:link w:val="CommentTextChar"/>
    <w:rsid w:val="003B7E4D"/>
    <w:rPr>
      <w:sz w:val="20"/>
      <w:szCs w:val="20"/>
    </w:rPr>
  </w:style>
  <w:style w:type="character" w:customStyle="1" w:styleId="CommentTextChar">
    <w:name w:val="Comment Text Char"/>
    <w:basedOn w:val="DefaultParagraphFont"/>
    <w:link w:val="CommentText"/>
    <w:rsid w:val="003B7E4D"/>
  </w:style>
  <w:style w:type="paragraph" w:styleId="CommentSubject">
    <w:name w:val="annotation subject"/>
    <w:basedOn w:val="CommentText"/>
    <w:next w:val="CommentText"/>
    <w:link w:val="CommentSubjectChar"/>
    <w:rsid w:val="003B7E4D"/>
    <w:rPr>
      <w:b/>
      <w:bCs/>
    </w:rPr>
  </w:style>
  <w:style w:type="character" w:customStyle="1" w:styleId="CommentSubjectChar">
    <w:name w:val="Comment Subject Char"/>
    <w:basedOn w:val="CommentTextChar"/>
    <w:link w:val="CommentSubject"/>
    <w:rsid w:val="003B7E4D"/>
    <w:rPr>
      <w:b/>
      <w:bCs/>
    </w:rPr>
  </w:style>
  <w:style w:type="paragraph" w:styleId="Revision">
    <w:name w:val="Revision"/>
    <w:hidden/>
    <w:uiPriority w:val="99"/>
    <w:semiHidden/>
    <w:rsid w:val="003B7E4D"/>
    <w:rPr>
      <w:sz w:val="22"/>
      <w:szCs w:val="24"/>
    </w:rPr>
  </w:style>
  <w:style w:type="table" w:styleId="TableGrid">
    <w:name w:val="Table Grid"/>
    <w:basedOn w:val="TableNormal"/>
    <w:rsid w:val="000D39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rsid w:val="00E93FB0"/>
    <w:rPr>
      <w:sz w:val="20"/>
      <w:szCs w:val="20"/>
    </w:rPr>
  </w:style>
  <w:style w:type="character" w:customStyle="1" w:styleId="FootnoteTextChar">
    <w:name w:val="Footnote Text Char"/>
    <w:basedOn w:val="DefaultParagraphFont"/>
    <w:link w:val="FootnoteText"/>
    <w:rsid w:val="00E93FB0"/>
  </w:style>
  <w:style w:type="character" w:styleId="FootnoteReference">
    <w:name w:val="footnote reference"/>
    <w:basedOn w:val="DefaultParagraphFont"/>
    <w:rsid w:val="00E93FB0"/>
    <w:rPr>
      <w:vertAlign w:val="superscript"/>
    </w:rPr>
  </w:style>
  <w:style w:type="character" w:styleId="FollowedHyperlink">
    <w:name w:val="FollowedHyperlink"/>
    <w:basedOn w:val="DefaultParagraphFont"/>
    <w:rsid w:val="00946CA7"/>
    <w:rPr>
      <w:color w:val="800080" w:themeColor="followedHyperlink"/>
      <w:u w:val="single"/>
    </w:rPr>
  </w:style>
  <w:style w:type="paragraph" w:styleId="Title">
    <w:name w:val="Title"/>
    <w:basedOn w:val="Normal"/>
    <w:next w:val="Normal"/>
    <w:link w:val="TitleChar"/>
    <w:qFormat/>
    <w:rsid w:val="004101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101C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810912"/>
    <w:rPr>
      <w:rFonts w:ascii="Calibri" w:hAnsi="Calibri"/>
      <w:sz w:val="22"/>
      <w:szCs w:val="22"/>
    </w:rPr>
  </w:style>
  <w:style w:type="character" w:customStyle="1" w:styleId="NoSpacingChar">
    <w:name w:val="No Spacing Char"/>
    <w:basedOn w:val="DefaultParagraphFont"/>
    <w:link w:val="NoSpacing"/>
    <w:uiPriority w:val="1"/>
    <w:rsid w:val="00810912"/>
    <w:rPr>
      <w:rFonts w:ascii="Calibri" w:hAnsi="Calibri"/>
      <w:sz w:val="22"/>
      <w:szCs w:val="22"/>
    </w:rPr>
  </w:style>
  <w:style w:type="paragraph" w:styleId="Caption">
    <w:name w:val="caption"/>
    <w:basedOn w:val="Normal"/>
    <w:next w:val="Normal"/>
    <w:uiPriority w:val="35"/>
    <w:unhideWhenUsed/>
    <w:qFormat/>
    <w:rsid w:val="00D15E6D"/>
    <w:pPr>
      <w:spacing w:after="200"/>
    </w:pPr>
    <w:rPr>
      <w:rFonts w:ascii="Calibri" w:eastAsia="Calibri" w:hAnsi="Calibri"/>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74010752">
      <w:bodyDiv w:val="1"/>
      <w:marLeft w:val="0"/>
      <w:marRight w:val="0"/>
      <w:marTop w:val="0"/>
      <w:marBottom w:val="0"/>
      <w:divBdr>
        <w:top w:val="none" w:sz="0" w:space="0" w:color="auto"/>
        <w:left w:val="none" w:sz="0" w:space="0" w:color="auto"/>
        <w:bottom w:val="none" w:sz="0" w:space="0" w:color="auto"/>
        <w:right w:val="none" w:sz="0" w:space="0" w:color="auto"/>
      </w:divBdr>
    </w:div>
    <w:div w:id="443230971">
      <w:bodyDiv w:val="1"/>
      <w:marLeft w:val="0"/>
      <w:marRight w:val="0"/>
      <w:marTop w:val="0"/>
      <w:marBottom w:val="0"/>
      <w:divBdr>
        <w:top w:val="none" w:sz="0" w:space="0" w:color="auto"/>
        <w:left w:val="none" w:sz="0" w:space="0" w:color="auto"/>
        <w:bottom w:val="none" w:sz="0" w:space="0" w:color="auto"/>
        <w:right w:val="none" w:sz="0" w:space="0" w:color="auto"/>
      </w:divBdr>
    </w:div>
    <w:div w:id="886449012">
      <w:bodyDiv w:val="1"/>
      <w:marLeft w:val="0"/>
      <w:marRight w:val="0"/>
      <w:marTop w:val="0"/>
      <w:marBottom w:val="0"/>
      <w:divBdr>
        <w:top w:val="none" w:sz="0" w:space="0" w:color="auto"/>
        <w:left w:val="none" w:sz="0" w:space="0" w:color="auto"/>
        <w:bottom w:val="none" w:sz="0" w:space="0" w:color="auto"/>
        <w:right w:val="none" w:sz="0" w:space="0" w:color="auto"/>
      </w:divBdr>
      <w:divsChild>
        <w:div w:id="665598601">
          <w:marLeft w:val="547"/>
          <w:marRight w:val="0"/>
          <w:marTop w:val="0"/>
          <w:marBottom w:val="0"/>
          <w:divBdr>
            <w:top w:val="none" w:sz="0" w:space="0" w:color="auto"/>
            <w:left w:val="none" w:sz="0" w:space="0" w:color="auto"/>
            <w:bottom w:val="none" w:sz="0" w:space="0" w:color="auto"/>
            <w:right w:val="none" w:sz="0" w:space="0" w:color="auto"/>
          </w:divBdr>
        </w:div>
        <w:div w:id="558905444">
          <w:marLeft w:val="547"/>
          <w:marRight w:val="0"/>
          <w:marTop w:val="0"/>
          <w:marBottom w:val="0"/>
          <w:divBdr>
            <w:top w:val="none" w:sz="0" w:space="0" w:color="auto"/>
            <w:left w:val="none" w:sz="0" w:space="0" w:color="auto"/>
            <w:bottom w:val="none" w:sz="0" w:space="0" w:color="auto"/>
            <w:right w:val="none" w:sz="0" w:space="0" w:color="auto"/>
          </w:divBdr>
        </w:div>
        <w:div w:id="1882284213">
          <w:marLeft w:val="547"/>
          <w:marRight w:val="0"/>
          <w:marTop w:val="0"/>
          <w:marBottom w:val="0"/>
          <w:divBdr>
            <w:top w:val="none" w:sz="0" w:space="0" w:color="auto"/>
            <w:left w:val="none" w:sz="0" w:space="0" w:color="auto"/>
            <w:bottom w:val="none" w:sz="0" w:space="0" w:color="auto"/>
            <w:right w:val="none" w:sz="0" w:space="0" w:color="auto"/>
          </w:divBdr>
        </w:div>
        <w:div w:id="416174397">
          <w:marLeft w:val="547"/>
          <w:marRight w:val="0"/>
          <w:marTop w:val="0"/>
          <w:marBottom w:val="0"/>
          <w:divBdr>
            <w:top w:val="none" w:sz="0" w:space="0" w:color="auto"/>
            <w:left w:val="none" w:sz="0" w:space="0" w:color="auto"/>
            <w:bottom w:val="none" w:sz="0" w:space="0" w:color="auto"/>
            <w:right w:val="none" w:sz="0" w:space="0" w:color="auto"/>
          </w:divBdr>
        </w:div>
        <w:div w:id="524174512">
          <w:marLeft w:val="547"/>
          <w:marRight w:val="0"/>
          <w:marTop w:val="0"/>
          <w:marBottom w:val="0"/>
          <w:divBdr>
            <w:top w:val="none" w:sz="0" w:space="0" w:color="auto"/>
            <w:left w:val="none" w:sz="0" w:space="0" w:color="auto"/>
            <w:bottom w:val="none" w:sz="0" w:space="0" w:color="auto"/>
            <w:right w:val="none" w:sz="0" w:space="0" w:color="auto"/>
          </w:divBdr>
        </w:div>
      </w:divsChild>
    </w:div>
    <w:div w:id="1099910487">
      <w:bodyDiv w:val="1"/>
      <w:marLeft w:val="0"/>
      <w:marRight w:val="0"/>
      <w:marTop w:val="0"/>
      <w:marBottom w:val="0"/>
      <w:divBdr>
        <w:top w:val="none" w:sz="0" w:space="0" w:color="auto"/>
        <w:left w:val="none" w:sz="0" w:space="0" w:color="auto"/>
        <w:bottom w:val="none" w:sz="0" w:space="0" w:color="auto"/>
        <w:right w:val="none" w:sz="0" w:space="0" w:color="auto"/>
      </w:divBdr>
      <w:divsChild>
        <w:div w:id="1120563500">
          <w:marLeft w:val="0"/>
          <w:marRight w:val="0"/>
          <w:marTop w:val="0"/>
          <w:marBottom w:val="0"/>
          <w:divBdr>
            <w:top w:val="none" w:sz="0" w:space="0" w:color="auto"/>
            <w:left w:val="none" w:sz="0" w:space="0" w:color="auto"/>
            <w:bottom w:val="none" w:sz="0" w:space="0" w:color="auto"/>
            <w:right w:val="none" w:sz="0" w:space="0" w:color="auto"/>
          </w:divBdr>
          <w:divsChild>
            <w:div w:id="960459545">
              <w:marLeft w:val="0"/>
              <w:marRight w:val="0"/>
              <w:marTop w:val="0"/>
              <w:marBottom w:val="0"/>
              <w:divBdr>
                <w:top w:val="none" w:sz="0" w:space="0" w:color="auto"/>
                <w:left w:val="none" w:sz="0" w:space="0" w:color="auto"/>
                <w:bottom w:val="none" w:sz="0" w:space="0" w:color="auto"/>
                <w:right w:val="none" w:sz="0" w:space="0" w:color="auto"/>
              </w:divBdr>
              <w:divsChild>
                <w:div w:id="1020010993">
                  <w:marLeft w:val="0"/>
                  <w:marRight w:val="0"/>
                  <w:marTop w:val="0"/>
                  <w:marBottom w:val="0"/>
                  <w:divBdr>
                    <w:top w:val="none" w:sz="0" w:space="0" w:color="auto"/>
                    <w:left w:val="none" w:sz="0" w:space="0" w:color="auto"/>
                    <w:bottom w:val="none" w:sz="0" w:space="0" w:color="auto"/>
                    <w:right w:val="none" w:sz="0" w:space="0" w:color="auto"/>
                  </w:divBdr>
                  <w:divsChild>
                    <w:div w:id="983970818">
                      <w:marLeft w:val="0"/>
                      <w:marRight w:val="0"/>
                      <w:marTop w:val="0"/>
                      <w:marBottom w:val="0"/>
                      <w:divBdr>
                        <w:top w:val="none" w:sz="0" w:space="0" w:color="auto"/>
                        <w:left w:val="none" w:sz="0" w:space="0" w:color="auto"/>
                        <w:bottom w:val="none" w:sz="0" w:space="0" w:color="auto"/>
                        <w:right w:val="none" w:sz="0" w:space="0" w:color="auto"/>
                      </w:divBdr>
                      <w:divsChild>
                        <w:div w:id="358510251">
                          <w:marLeft w:val="0"/>
                          <w:marRight w:val="0"/>
                          <w:marTop w:val="0"/>
                          <w:marBottom w:val="0"/>
                          <w:divBdr>
                            <w:top w:val="none" w:sz="0" w:space="0" w:color="auto"/>
                            <w:left w:val="none" w:sz="0" w:space="0" w:color="auto"/>
                            <w:bottom w:val="none" w:sz="0" w:space="0" w:color="auto"/>
                            <w:right w:val="none" w:sz="0" w:space="0" w:color="auto"/>
                          </w:divBdr>
                          <w:divsChild>
                            <w:div w:id="1707291172">
                              <w:marLeft w:val="0"/>
                              <w:marRight w:val="0"/>
                              <w:marTop w:val="0"/>
                              <w:marBottom w:val="0"/>
                              <w:divBdr>
                                <w:top w:val="none" w:sz="0" w:space="0" w:color="auto"/>
                                <w:left w:val="none" w:sz="0" w:space="0" w:color="auto"/>
                                <w:bottom w:val="none" w:sz="0" w:space="0" w:color="auto"/>
                                <w:right w:val="none" w:sz="0" w:space="0" w:color="auto"/>
                              </w:divBdr>
                              <w:divsChild>
                                <w:div w:id="1883051229">
                                  <w:marLeft w:val="0"/>
                                  <w:marRight w:val="0"/>
                                  <w:marTop w:val="0"/>
                                  <w:marBottom w:val="0"/>
                                  <w:divBdr>
                                    <w:top w:val="none" w:sz="0" w:space="0" w:color="auto"/>
                                    <w:left w:val="none" w:sz="0" w:space="0" w:color="auto"/>
                                    <w:bottom w:val="none" w:sz="0" w:space="0" w:color="auto"/>
                                    <w:right w:val="none" w:sz="0" w:space="0" w:color="auto"/>
                                  </w:divBdr>
                                  <w:divsChild>
                                    <w:div w:id="1092506579">
                                      <w:marLeft w:val="0"/>
                                      <w:marRight w:val="0"/>
                                      <w:marTop w:val="0"/>
                                      <w:marBottom w:val="0"/>
                                      <w:divBdr>
                                        <w:top w:val="none" w:sz="0" w:space="0" w:color="auto"/>
                                        <w:left w:val="none" w:sz="0" w:space="0" w:color="auto"/>
                                        <w:bottom w:val="none" w:sz="0" w:space="0" w:color="auto"/>
                                        <w:right w:val="none" w:sz="0" w:space="0" w:color="auto"/>
                                      </w:divBdr>
                                      <w:divsChild>
                                        <w:div w:id="397942104">
                                          <w:marLeft w:val="0"/>
                                          <w:marRight w:val="0"/>
                                          <w:marTop w:val="0"/>
                                          <w:marBottom w:val="0"/>
                                          <w:divBdr>
                                            <w:top w:val="none" w:sz="0" w:space="0" w:color="auto"/>
                                            <w:left w:val="none" w:sz="0" w:space="0" w:color="auto"/>
                                            <w:bottom w:val="none" w:sz="0" w:space="0" w:color="auto"/>
                                            <w:right w:val="none" w:sz="0" w:space="0" w:color="auto"/>
                                          </w:divBdr>
                                          <w:divsChild>
                                            <w:div w:id="1426808409">
                                              <w:marLeft w:val="0"/>
                                              <w:marRight w:val="0"/>
                                              <w:marTop w:val="0"/>
                                              <w:marBottom w:val="0"/>
                                              <w:divBdr>
                                                <w:top w:val="none" w:sz="0" w:space="0" w:color="auto"/>
                                                <w:left w:val="none" w:sz="0" w:space="0" w:color="auto"/>
                                                <w:bottom w:val="none" w:sz="0" w:space="0" w:color="auto"/>
                                                <w:right w:val="none" w:sz="0" w:space="0" w:color="auto"/>
                                              </w:divBdr>
                                              <w:divsChild>
                                                <w:div w:id="1812211553">
                                                  <w:marLeft w:val="0"/>
                                                  <w:marRight w:val="0"/>
                                                  <w:marTop w:val="0"/>
                                                  <w:marBottom w:val="0"/>
                                                  <w:divBdr>
                                                    <w:top w:val="none" w:sz="0" w:space="0" w:color="auto"/>
                                                    <w:left w:val="none" w:sz="0" w:space="0" w:color="auto"/>
                                                    <w:bottom w:val="none" w:sz="0" w:space="0" w:color="auto"/>
                                                    <w:right w:val="none" w:sz="0" w:space="0" w:color="auto"/>
                                                  </w:divBdr>
                                                  <w:divsChild>
                                                    <w:div w:id="6055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328324">
      <w:bodyDiv w:val="1"/>
      <w:marLeft w:val="0"/>
      <w:marRight w:val="0"/>
      <w:marTop w:val="0"/>
      <w:marBottom w:val="0"/>
      <w:divBdr>
        <w:top w:val="none" w:sz="0" w:space="0" w:color="auto"/>
        <w:left w:val="none" w:sz="0" w:space="0" w:color="auto"/>
        <w:bottom w:val="none" w:sz="0" w:space="0" w:color="auto"/>
        <w:right w:val="none" w:sz="0" w:space="0" w:color="auto"/>
      </w:divBdr>
      <w:divsChild>
        <w:div w:id="242691302">
          <w:marLeft w:val="547"/>
          <w:marRight w:val="0"/>
          <w:marTop w:val="0"/>
          <w:marBottom w:val="0"/>
          <w:divBdr>
            <w:top w:val="none" w:sz="0" w:space="0" w:color="auto"/>
            <w:left w:val="none" w:sz="0" w:space="0" w:color="auto"/>
            <w:bottom w:val="none" w:sz="0" w:space="0" w:color="auto"/>
            <w:right w:val="none" w:sz="0" w:space="0" w:color="auto"/>
          </w:divBdr>
        </w:div>
        <w:div w:id="173956188">
          <w:marLeft w:val="547"/>
          <w:marRight w:val="0"/>
          <w:marTop w:val="0"/>
          <w:marBottom w:val="0"/>
          <w:divBdr>
            <w:top w:val="none" w:sz="0" w:space="0" w:color="auto"/>
            <w:left w:val="none" w:sz="0" w:space="0" w:color="auto"/>
            <w:bottom w:val="none" w:sz="0" w:space="0" w:color="auto"/>
            <w:right w:val="none" w:sz="0" w:space="0" w:color="auto"/>
          </w:divBdr>
        </w:div>
        <w:div w:id="1771971343">
          <w:marLeft w:val="547"/>
          <w:marRight w:val="0"/>
          <w:marTop w:val="0"/>
          <w:marBottom w:val="0"/>
          <w:divBdr>
            <w:top w:val="none" w:sz="0" w:space="0" w:color="auto"/>
            <w:left w:val="none" w:sz="0" w:space="0" w:color="auto"/>
            <w:bottom w:val="none" w:sz="0" w:space="0" w:color="auto"/>
            <w:right w:val="none" w:sz="0" w:space="0" w:color="auto"/>
          </w:divBdr>
        </w:div>
        <w:div w:id="2099398242">
          <w:marLeft w:val="547"/>
          <w:marRight w:val="0"/>
          <w:marTop w:val="0"/>
          <w:marBottom w:val="0"/>
          <w:divBdr>
            <w:top w:val="none" w:sz="0" w:space="0" w:color="auto"/>
            <w:left w:val="none" w:sz="0" w:space="0" w:color="auto"/>
            <w:bottom w:val="none" w:sz="0" w:space="0" w:color="auto"/>
            <w:right w:val="none" w:sz="0" w:space="0" w:color="auto"/>
          </w:divBdr>
        </w:div>
      </w:divsChild>
    </w:div>
    <w:div w:id="1422798494">
      <w:bodyDiv w:val="1"/>
      <w:marLeft w:val="0"/>
      <w:marRight w:val="0"/>
      <w:marTop w:val="0"/>
      <w:marBottom w:val="0"/>
      <w:divBdr>
        <w:top w:val="none" w:sz="0" w:space="0" w:color="auto"/>
        <w:left w:val="none" w:sz="0" w:space="0" w:color="auto"/>
        <w:bottom w:val="none" w:sz="0" w:space="0" w:color="auto"/>
        <w:right w:val="none" w:sz="0" w:space="0" w:color="auto"/>
      </w:divBdr>
      <w:divsChild>
        <w:div w:id="219873993">
          <w:marLeft w:val="0"/>
          <w:marRight w:val="0"/>
          <w:marTop w:val="0"/>
          <w:marBottom w:val="0"/>
          <w:divBdr>
            <w:top w:val="none" w:sz="0" w:space="0" w:color="auto"/>
            <w:left w:val="none" w:sz="0" w:space="0" w:color="auto"/>
            <w:bottom w:val="none" w:sz="0" w:space="0" w:color="auto"/>
            <w:right w:val="none" w:sz="0" w:space="0" w:color="auto"/>
          </w:divBdr>
          <w:divsChild>
            <w:div w:id="1714042931">
              <w:marLeft w:val="0"/>
              <w:marRight w:val="0"/>
              <w:marTop w:val="0"/>
              <w:marBottom w:val="0"/>
              <w:divBdr>
                <w:top w:val="none" w:sz="0" w:space="0" w:color="auto"/>
                <w:left w:val="none" w:sz="0" w:space="0" w:color="auto"/>
                <w:bottom w:val="none" w:sz="0" w:space="0" w:color="auto"/>
                <w:right w:val="none" w:sz="0" w:space="0" w:color="auto"/>
              </w:divBdr>
              <w:divsChild>
                <w:div w:id="1287009957">
                  <w:marLeft w:val="0"/>
                  <w:marRight w:val="0"/>
                  <w:marTop w:val="0"/>
                  <w:marBottom w:val="0"/>
                  <w:divBdr>
                    <w:top w:val="none" w:sz="0" w:space="0" w:color="auto"/>
                    <w:left w:val="none" w:sz="0" w:space="0" w:color="auto"/>
                    <w:bottom w:val="none" w:sz="0" w:space="0" w:color="auto"/>
                    <w:right w:val="none" w:sz="0" w:space="0" w:color="auto"/>
                  </w:divBdr>
                  <w:divsChild>
                    <w:div w:id="1305085798">
                      <w:marLeft w:val="0"/>
                      <w:marRight w:val="0"/>
                      <w:marTop w:val="0"/>
                      <w:marBottom w:val="0"/>
                      <w:divBdr>
                        <w:top w:val="none" w:sz="0" w:space="0" w:color="auto"/>
                        <w:left w:val="none" w:sz="0" w:space="0" w:color="auto"/>
                        <w:bottom w:val="none" w:sz="0" w:space="0" w:color="auto"/>
                        <w:right w:val="none" w:sz="0" w:space="0" w:color="auto"/>
                      </w:divBdr>
                      <w:divsChild>
                        <w:div w:id="1011831305">
                          <w:marLeft w:val="0"/>
                          <w:marRight w:val="0"/>
                          <w:marTop w:val="0"/>
                          <w:marBottom w:val="0"/>
                          <w:divBdr>
                            <w:top w:val="none" w:sz="0" w:space="0" w:color="auto"/>
                            <w:left w:val="none" w:sz="0" w:space="0" w:color="auto"/>
                            <w:bottom w:val="none" w:sz="0" w:space="0" w:color="auto"/>
                            <w:right w:val="none" w:sz="0" w:space="0" w:color="auto"/>
                          </w:divBdr>
                          <w:divsChild>
                            <w:div w:id="537666013">
                              <w:marLeft w:val="0"/>
                              <w:marRight w:val="0"/>
                              <w:marTop w:val="0"/>
                              <w:marBottom w:val="0"/>
                              <w:divBdr>
                                <w:top w:val="none" w:sz="0" w:space="0" w:color="auto"/>
                                <w:left w:val="none" w:sz="0" w:space="0" w:color="auto"/>
                                <w:bottom w:val="none" w:sz="0" w:space="0" w:color="auto"/>
                                <w:right w:val="none" w:sz="0" w:space="0" w:color="auto"/>
                              </w:divBdr>
                              <w:divsChild>
                                <w:div w:id="121504829">
                                  <w:marLeft w:val="0"/>
                                  <w:marRight w:val="0"/>
                                  <w:marTop w:val="0"/>
                                  <w:marBottom w:val="0"/>
                                  <w:divBdr>
                                    <w:top w:val="none" w:sz="0" w:space="0" w:color="auto"/>
                                    <w:left w:val="none" w:sz="0" w:space="0" w:color="auto"/>
                                    <w:bottom w:val="none" w:sz="0" w:space="0" w:color="auto"/>
                                    <w:right w:val="none" w:sz="0" w:space="0" w:color="auto"/>
                                  </w:divBdr>
                                  <w:divsChild>
                                    <w:div w:id="436489705">
                                      <w:marLeft w:val="0"/>
                                      <w:marRight w:val="0"/>
                                      <w:marTop w:val="0"/>
                                      <w:marBottom w:val="0"/>
                                      <w:divBdr>
                                        <w:top w:val="none" w:sz="0" w:space="0" w:color="auto"/>
                                        <w:left w:val="none" w:sz="0" w:space="0" w:color="auto"/>
                                        <w:bottom w:val="none" w:sz="0" w:space="0" w:color="auto"/>
                                        <w:right w:val="none" w:sz="0" w:space="0" w:color="auto"/>
                                      </w:divBdr>
                                      <w:divsChild>
                                        <w:div w:id="1260332262">
                                          <w:marLeft w:val="0"/>
                                          <w:marRight w:val="0"/>
                                          <w:marTop w:val="0"/>
                                          <w:marBottom w:val="0"/>
                                          <w:divBdr>
                                            <w:top w:val="none" w:sz="0" w:space="0" w:color="auto"/>
                                            <w:left w:val="none" w:sz="0" w:space="0" w:color="auto"/>
                                            <w:bottom w:val="none" w:sz="0" w:space="0" w:color="auto"/>
                                            <w:right w:val="none" w:sz="0" w:space="0" w:color="auto"/>
                                          </w:divBdr>
                                          <w:divsChild>
                                            <w:div w:id="1333603486">
                                              <w:marLeft w:val="0"/>
                                              <w:marRight w:val="0"/>
                                              <w:marTop w:val="0"/>
                                              <w:marBottom w:val="0"/>
                                              <w:divBdr>
                                                <w:top w:val="none" w:sz="0" w:space="0" w:color="auto"/>
                                                <w:left w:val="none" w:sz="0" w:space="0" w:color="auto"/>
                                                <w:bottom w:val="none" w:sz="0" w:space="0" w:color="auto"/>
                                                <w:right w:val="none" w:sz="0" w:space="0" w:color="auto"/>
                                              </w:divBdr>
                                              <w:divsChild>
                                                <w:div w:id="1174413002">
                                                  <w:marLeft w:val="0"/>
                                                  <w:marRight w:val="0"/>
                                                  <w:marTop w:val="0"/>
                                                  <w:marBottom w:val="0"/>
                                                  <w:divBdr>
                                                    <w:top w:val="none" w:sz="0" w:space="0" w:color="auto"/>
                                                    <w:left w:val="none" w:sz="0" w:space="0" w:color="auto"/>
                                                    <w:bottom w:val="none" w:sz="0" w:space="0" w:color="auto"/>
                                                    <w:right w:val="none" w:sz="0" w:space="0" w:color="auto"/>
                                                  </w:divBdr>
                                                  <w:divsChild>
                                                    <w:div w:id="18253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096529">
      <w:bodyDiv w:val="1"/>
      <w:marLeft w:val="0"/>
      <w:marRight w:val="0"/>
      <w:marTop w:val="0"/>
      <w:marBottom w:val="0"/>
      <w:divBdr>
        <w:top w:val="none" w:sz="0" w:space="0" w:color="auto"/>
        <w:left w:val="none" w:sz="0" w:space="0" w:color="auto"/>
        <w:bottom w:val="none" w:sz="0" w:space="0" w:color="auto"/>
        <w:right w:val="none" w:sz="0" w:space="0" w:color="auto"/>
      </w:divBdr>
    </w:div>
    <w:div w:id="1765685966">
      <w:bodyDiv w:val="1"/>
      <w:marLeft w:val="0"/>
      <w:marRight w:val="0"/>
      <w:marTop w:val="0"/>
      <w:marBottom w:val="0"/>
      <w:divBdr>
        <w:top w:val="none" w:sz="0" w:space="0" w:color="auto"/>
        <w:left w:val="none" w:sz="0" w:space="0" w:color="auto"/>
        <w:bottom w:val="none" w:sz="0" w:space="0" w:color="auto"/>
        <w:right w:val="none" w:sz="0" w:space="0" w:color="auto"/>
      </w:divBdr>
    </w:div>
    <w:div w:id="1915242452">
      <w:bodyDiv w:val="1"/>
      <w:marLeft w:val="0"/>
      <w:marRight w:val="0"/>
      <w:marTop w:val="0"/>
      <w:marBottom w:val="0"/>
      <w:divBdr>
        <w:top w:val="none" w:sz="0" w:space="0" w:color="auto"/>
        <w:left w:val="none" w:sz="0" w:space="0" w:color="auto"/>
        <w:bottom w:val="none" w:sz="0" w:space="0" w:color="auto"/>
        <w:right w:val="none" w:sz="0" w:space="0" w:color="auto"/>
      </w:divBdr>
      <w:divsChild>
        <w:div w:id="1260716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upport.quantrax.com/kb/GUI_Installs/DOC_GUI_Install/GUIClientInfo.docx" TargetMode="Externa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cid:image001.png@01CD3436.8A41D160"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quantrax.com/kb/GUI_Installs/DOC_GUI_Install/PTFs%20needed%20for%20GUI.pdf" TargetMode="Externa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F03AE-2516-4BD4-92A5-56F6192B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Itel Upgrade – Instruction Guide</vt:lpstr>
    </vt:vector>
  </TitlesOfParts>
  <Company>Microsoft</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Itel Upgrade – Instruction Guide</dc:title>
  <dc:creator>maytang</dc:creator>
  <cp:lastModifiedBy>Jamie Horrell</cp:lastModifiedBy>
  <cp:revision>2</cp:revision>
  <cp:lastPrinted>2013-09-23T14:22:00Z</cp:lastPrinted>
  <dcterms:created xsi:type="dcterms:W3CDTF">2013-10-10T19:54:00Z</dcterms:created>
  <dcterms:modified xsi:type="dcterms:W3CDTF">2013-10-10T19:54:00Z</dcterms:modified>
</cp:coreProperties>
</file>